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243563" w:rsidRPr="009B6067" w14:paraId="019BE815" w14:textId="77777777" w:rsidTr="00D7613F">
        <w:trPr>
          <w:trHeight w:val="454"/>
        </w:trPr>
        <w:tc>
          <w:tcPr>
            <w:tcW w:w="9214" w:type="dxa"/>
            <w:gridSpan w:val="3"/>
          </w:tcPr>
          <w:bookmarkStart w:id="0" w:name="_Hlk138166188"/>
          <w:p w14:paraId="46994940" w14:textId="4E85AFD5" w:rsidR="00243563" w:rsidRDefault="003937F1" w:rsidP="00D7613F">
            <w:pPr>
              <w:tabs>
                <w:tab w:val="left" w:pos="5944"/>
              </w:tabs>
              <w:spacing w:line="259" w:lineRule="auto"/>
              <w:rPr>
                <w:rFonts w:eastAsia="Times New Roman"/>
                <w:b/>
                <w:bCs/>
                <w:noProof/>
                <w:sz w:val="28"/>
                <w:szCs w:val="28"/>
                <w:lang w:val="de-DE" w:eastAsia="de-DE"/>
              </w:rPr>
            </w:pPr>
            <w:sdt>
              <w:sdtPr>
                <w:rPr>
                  <w:rStyle w:val="berschrift1Zchn"/>
                </w:rPr>
                <w:id w:val="2100288381"/>
                <w:placeholder>
                  <w:docPart w:val="D6081CD83EA843EC8189543D79DCB9AA"/>
                </w:placeholder>
                <w:comboBox>
                  <w:listItem w:displayText="Istruzioni di lavoro" w:value="Istruzioni di lavoro"/>
                  <w:listItem w:displayText="Lista di controllo" w:value="Lista di controllo"/>
                  <w:listItem w:displayText="Formulario " w:value="Formulario "/>
                  <w:listItem w:displayText="Istruzione Manuale" w:value="Istruzione Manuale"/>
                  <w:listItem w:displayText="Linea guida" w:value="Linea guida"/>
                  <w:listItem w:displayText="Scheda informativa" w:value="Scheda informativa"/>
                  <w:listItem w:displayText="Descrizione del processo" w:value="Descrizione del processo"/>
                  <w:listItem w:displayText="Modulo di testo" w:value="Modulo di testo"/>
                  <w:listItem w:displayText="Elenco" w:value="Elenco"/>
                  <w:listItem w:displayText="Modello" w:value="Modello"/>
                  <w:listItem w:displayText="Guida complementare" w:value="Guida complementare"/>
                  <w:listItem w:displayText="Documento strategico" w:value="Documento strategico"/>
                </w:comboBox>
              </w:sdtPr>
              <w:sdtEndPr>
                <w:rPr>
                  <w:rStyle w:val="berschrift1Zchn"/>
                </w:rPr>
              </w:sdtEndPr>
              <w:sdtContent>
                <w:r w:rsidR="005462DF" w:rsidRPr="00444FE4">
                  <w:rPr>
                    <w:b/>
                    <w:bCs/>
                    <w:sz w:val="28"/>
                    <w:szCs w:val="28"/>
                  </w:rPr>
                  <w:t>Formulario</w:t>
                </w:r>
              </w:sdtContent>
            </w:sdt>
          </w:p>
        </w:tc>
      </w:tr>
      <w:tr w:rsidR="00243563" w:rsidRPr="009B6067" w14:paraId="3EB16661" w14:textId="77777777" w:rsidTr="00D7613F">
        <w:trPr>
          <w:trHeight w:val="1134"/>
        </w:trPr>
        <w:tc>
          <w:tcPr>
            <w:tcW w:w="9214" w:type="dxa"/>
            <w:gridSpan w:val="3"/>
          </w:tcPr>
          <w:p w14:paraId="55231A36" w14:textId="75715F14" w:rsidR="00243563" w:rsidRDefault="003937F1" w:rsidP="00D7613F">
            <w:pPr>
              <w:tabs>
                <w:tab w:val="left" w:pos="5944"/>
              </w:tabs>
              <w:spacing w:line="259" w:lineRule="auto"/>
              <w:rPr>
                <w:rFonts w:eastAsia="Times New Roman"/>
                <w:b/>
                <w:bCs/>
                <w:noProof/>
                <w:sz w:val="24"/>
                <w:szCs w:val="24"/>
                <w:lang w:val="de-DE" w:eastAsia="de-DE"/>
              </w:rPr>
            </w:pPr>
            <w:sdt>
              <w:sdtPr>
                <w:rPr>
                  <w:b/>
                  <w:bCs/>
                  <w:sz w:val="28"/>
                  <w:szCs w:val="28"/>
                </w:rPr>
                <w:alias w:val="Titel"/>
                <w:tag w:val=""/>
                <w:id w:val="-985703616"/>
                <w:placeholder>
                  <w:docPart w:val="5C5E6959904D4196B2F9EFE22669D10D"/>
                </w:placeholder>
                <w:dataBinding w:prefixMappings="xmlns:ns0='http://purl.org/dc/elements/1.1/' xmlns:ns1='http://schemas.openxmlformats.org/package/2006/metadata/core-properties' " w:xpath="/ns1:coreProperties[1]/ns0:title[1]" w:storeItemID="{6C3C8BC8-F283-45AE-878A-BAB7291924A1}"/>
                <w:text/>
              </w:sdtPr>
              <w:sdtEndPr/>
              <w:sdtContent>
                <w:r w:rsidR="00854338">
                  <w:rPr>
                    <w:b/>
                    <w:bCs/>
                    <w:sz w:val="28"/>
                    <w:szCs w:val="28"/>
                  </w:rPr>
                  <w:t>Dichiarazione completa</w:t>
                </w:r>
              </w:sdtContent>
            </w:sdt>
          </w:p>
        </w:tc>
      </w:tr>
      <w:tr w:rsidR="00243563" w:rsidRPr="006C6940" w14:paraId="037C1612" w14:textId="77777777" w:rsidTr="00D7613F">
        <w:trPr>
          <w:gridAfter w:val="1"/>
          <w:wAfter w:w="6" w:type="dxa"/>
          <w:trHeight w:val="454"/>
        </w:trPr>
        <w:tc>
          <w:tcPr>
            <w:tcW w:w="3964" w:type="dxa"/>
          </w:tcPr>
          <w:p w14:paraId="36B17799" w14:textId="3CA9C90E" w:rsidR="00243563" w:rsidRPr="009B6067" w:rsidRDefault="00243563" w:rsidP="00D7613F">
            <w:pPr>
              <w:spacing w:line="259" w:lineRule="auto"/>
              <w:rPr>
                <w:b/>
              </w:rPr>
            </w:pPr>
            <w:proofErr w:type="spellStart"/>
            <w:r w:rsidRPr="006C6940">
              <w:rPr>
                <w:b/>
              </w:rPr>
              <w:t>Identifikationsnummer</w:t>
            </w:r>
            <w:proofErr w:type="spellEnd"/>
            <w:r w:rsidRPr="006C6940">
              <w:rPr>
                <w:b/>
              </w:rPr>
              <w:t>:</w:t>
            </w:r>
          </w:p>
        </w:tc>
        <w:tc>
          <w:tcPr>
            <w:tcW w:w="5244" w:type="dxa"/>
          </w:tcPr>
          <w:p w14:paraId="5145F2AF" w14:textId="4F6E30E1" w:rsidR="00243563" w:rsidRPr="006C6940" w:rsidRDefault="003937F1" w:rsidP="00D7613F">
            <w:pPr>
              <w:spacing w:line="259" w:lineRule="auto"/>
            </w:pPr>
            <w:sdt>
              <w:sdtPr>
                <w:rPr>
                  <w:rFonts w:eastAsia="Times New Roman"/>
                  <w:lang w:val="en-GB" w:eastAsia="de-DE"/>
                </w:rPr>
                <w:alias w:val="Ident Nr"/>
                <w:tag w:val="SMC_DLS_Ident_Nr"/>
                <w:id w:val="1613563162"/>
                <w:placeholder>
                  <w:docPart w:val="E7B5AC5FB3514569B9E82134B97CE6F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95EEE0FD-4071-4CED-829D-1E8D69283EAD}"/>
                <w:text/>
              </w:sdtPr>
              <w:sdtEndPr/>
              <w:sdtContent>
                <w:r w:rsidR="00CA3462">
                  <w:rPr>
                    <w:rFonts w:eastAsia="Times New Roman"/>
                    <w:lang w:val="en-GB" w:eastAsia="de-DE"/>
                  </w:rPr>
                  <w:t>ZL000_00_032</w:t>
                </w:r>
              </w:sdtContent>
            </w:sdt>
          </w:p>
        </w:tc>
      </w:tr>
      <w:tr w:rsidR="00243563" w:rsidRPr="009B6067" w14:paraId="59051161" w14:textId="77777777" w:rsidTr="00D7613F">
        <w:trPr>
          <w:gridAfter w:val="1"/>
          <w:wAfter w:w="6" w:type="dxa"/>
          <w:trHeight w:val="454"/>
        </w:trPr>
        <w:tc>
          <w:tcPr>
            <w:tcW w:w="3964" w:type="dxa"/>
          </w:tcPr>
          <w:p w14:paraId="4A6752A2" w14:textId="37ED4FE7" w:rsidR="00243563" w:rsidRPr="009B6067" w:rsidRDefault="00243563" w:rsidP="00D7613F">
            <w:pPr>
              <w:spacing w:line="259" w:lineRule="auto"/>
              <w:rPr>
                <w:b/>
              </w:rPr>
            </w:pPr>
            <w:r w:rsidRPr="00EE186C">
              <w:rPr>
                <w:b/>
              </w:rPr>
              <w:t>Version</w:t>
            </w:r>
            <w:r>
              <w:rPr>
                <w:b/>
              </w:rPr>
              <w:t>e:</w:t>
            </w:r>
          </w:p>
        </w:tc>
        <w:tc>
          <w:tcPr>
            <w:tcW w:w="5244" w:type="dxa"/>
          </w:tcPr>
          <w:p w14:paraId="78D9DD20" w14:textId="039552B3" w:rsidR="00243563" w:rsidRPr="009B6067" w:rsidRDefault="003937F1" w:rsidP="00D7613F">
            <w:pPr>
              <w:spacing w:line="259" w:lineRule="auto"/>
            </w:pPr>
            <w:sdt>
              <w:sdtPr>
                <w:rPr>
                  <w:rFonts w:eastAsia="Times New Roman"/>
                  <w:lang w:val="en-GB" w:eastAsia="de-DE"/>
                </w:rPr>
                <w:alias w:val="Dok Version"/>
                <w:tag w:val="SMC_DLS_DocVer"/>
                <w:id w:val="-1553062199"/>
                <w:placeholder>
                  <w:docPart w:val="CF9F4D246C9F48EA97EE3C5020D9FA5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95EEE0FD-4071-4CED-829D-1E8D69283EAD}"/>
                <w:text/>
              </w:sdtPr>
              <w:sdtEndPr/>
              <w:sdtContent>
                <w:r w:rsidR="00520919">
                  <w:rPr>
                    <w:rFonts w:eastAsia="Times New Roman"/>
                    <w:lang w:val="en-GB" w:eastAsia="de-DE"/>
                  </w:rPr>
                  <w:t>3.2</w:t>
                </w:r>
              </w:sdtContent>
            </w:sdt>
          </w:p>
        </w:tc>
      </w:tr>
      <w:tr w:rsidR="00243563" w:rsidRPr="009B6067" w14:paraId="7CD8444D" w14:textId="77777777" w:rsidTr="00D7613F">
        <w:trPr>
          <w:gridAfter w:val="1"/>
          <w:wAfter w:w="6" w:type="dxa"/>
          <w:trHeight w:val="454"/>
        </w:trPr>
        <w:tc>
          <w:tcPr>
            <w:tcW w:w="3964" w:type="dxa"/>
          </w:tcPr>
          <w:p w14:paraId="3278A0B6" w14:textId="341BDBE3" w:rsidR="00243563" w:rsidRPr="009B6067" w:rsidRDefault="00243563" w:rsidP="00D7613F">
            <w:pPr>
              <w:tabs>
                <w:tab w:val="left" w:pos="3706"/>
              </w:tabs>
              <w:spacing w:after="480" w:line="259" w:lineRule="auto"/>
              <w:rPr>
                <w:b/>
              </w:rPr>
            </w:pPr>
            <w:r>
              <w:rPr>
                <w:b/>
              </w:rPr>
              <w:t>Valido dal:</w:t>
            </w:r>
          </w:p>
        </w:tc>
        <w:tc>
          <w:tcPr>
            <w:tcW w:w="5244" w:type="dxa"/>
          </w:tcPr>
          <w:p w14:paraId="58BA443A" w14:textId="6295DC2A" w:rsidR="00243563" w:rsidRPr="009B6067" w:rsidRDefault="003937F1" w:rsidP="00D7613F">
            <w:pPr>
              <w:spacing w:line="259" w:lineRule="auto"/>
            </w:pPr>
            <w:sdt>
              <w:sdtPr>
                <w:rPr>
                  <w:rFonts w:eastAsia="Times New Roman"/>
                  <w:lang w:val="en-GB" w:eastAsia="de-DE"/>
                </w:rPr>
                <w:alias w:val="Gültig ab"/>
                <w:tag w:val="SMC_DLS_Valid_From"/>
                <w:id w:val="827412049"/>
                <w:placeholder>
                  <w:docPart w:val="831650B15E8944B58D0235EA267C288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95EEE0FD-4071-4CED-829D-1E8D69283EAD}"/>
                <w:date w:fullDate="2023-07-11T00:00:00Z">
                  <w:dateFormat w:val="dd.MM.yyyy"/>
                  <w:lid w:val="de-CH"/>
                  <w:storeMappedDataAs w:val="dateTime"/>
                  <w:calendar w:val="gregorian"/>
                </w:date>
              </w:sdtPr>
              <w:sdtEndPr/>
              <w:sdtContent>
                <w:r w:rsidR="00444FE4">
                  <w:rPr>
                    <w:rFonts w:eastAsia="Times New Roman"/>
                    <w:lang w:val="de-CH" w:eastAsia="de-DE"/>
                  </w:rPr>
                  <w:t>11.07.2023</w:t>
                </w:r>
              </w:sdtContent>
            </w:sdt>
          </w:p>
        </w:tc>
      </w:tr>
    </w:tbl>
    <w:bookmarkEnd w:id="0"/>
    <w:p w14:paraId="77A3700A" w14:textId="77777777" w:rsidR="00CA3462" w:rsidRPr="00A26B69" w:rsidRDefault="00CA3462" w:rsidP="00CA3462">
      <w:pPr>
        <w:pStyle w:val="berschrift1"/>
        <w:rPr>
          <w:szCs w:val="22"/>
        </w:rPr>
      </w:pPr>
      <w:r>
        <w:rPr>
          <w:noProof/>
          <w:lang w:val="de-CH" w:eastAsia="de-CH"/>
        </w:rPr>
        <w:drawing>
          <wp:anchor distT="0" distB="0" distL="114300" distR="114300" simplePos="0" relativeHeight="251659264" behindDoc="0" locked="0" layoutInCell="1" allowOverlap="1" wp14:anchorId="3E08D73C" wp14:editId="051DDF12">
            <wp:simplePos x="0" y="0"/>
            <wp:positionH relativeFrom="margin">
              <wp:align>right</wp:align>
            </wp:positionH>
            <wp:positionV relativeFrom="paragraph">
              <wp:posOffset>6350</wp:posOffset>
            </wp:positionV>
            <wp:extent cx="286385" cy="28638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14:sizeRelH relativeFrom="page">
              <wp14:pctWidth>0</wp14:pctWidth>
            </wp14:sizeRelH>
            <wp14:sizeRelV relativeFrom="page">
              <wp14:pctHeight>0</wp14:pctHeight>
            </wp14:sizeRelV>
          </wp:anchor>
        </w:drawing>
      </w:r>
      <w:r>
        <w:t>Informazioni di base</w:t>
      </w:r>
    </w:p>
    <w:tbl>
      <w:tblPr>
        <w:tblStyle w:val="Tabelle"/>
        <w:tblW w:w="0" w:type="auto"/>
        <w:tblLayout w:type="fixed"/>
        <w:tblCellMar>
          <w:top w:w="28" w:type="dxa"/>
          <w:bottom w:w="28" w:type="dxa"/>
        </w:tblCellMar>
        <w:tblLook w:val="04A0" w:firstRow="1" w:lastRow="0" w:firstColumn="1" w:lastColumn="0" w:noHBand="0" w:noVBand="1"/>
      </w:tblPr>
      <w:tblGrid>
        <w:gridCol w:w="4678"/>
        <w:gridCol w:w="5244"/>
      </w:tblGrid>
      <w:tr w:rsidR="00CA3462" w14:paraId="1BD7F532" w14:textId="77777777" w:rsidTr="00520919">
        <w:trPr>
          <w:trHeight w:val="256"/>
        </w:trPr>
        <w:tc>
          <w:tcPr>
            <w:tcW w:w="4678" w:type="dxa"/>
            <w:tcBorders>
              <w:right w:val="nil"/>
            </w:tcBorders>
            <w:vAlign w:val="center"/>
          </w:tcPr>
          <w:p w14:paraId="540E178F" w14:textId="77777777" w:rsidR="00CA3462" w:rsidRPr="00F122D0" w:rsidRDefault="00CA3462" w:rsidP="00A12370">
            <w:pPr>
              <w:spacing w:before="0"/>
              <w:rPr>
                <w:i/>
              </w:rPr>
            </w:pPr>
            <w:r>
              <w:t>Designazione del medicamento:</w:t>
            </w:r>
          </w:p>
        </w:tc>
        <w:tc>
          <w:tcPr>
            <w:tcW w:w="5244" w:type="dxa"/>
            <w:tcBorders>
              <w:left w:val="nil"/>
            </w:tcBorders>
            <w:vAlign w:val="center"/>
          </w:tcPr>
          <w:p w14:paraId="3BAAA064" w14:textId="77777777" w:rsidR="00CA3462" w:rsidRPr="007C1286" w:rsidRDefault="003937F1" w:rsidP="00A12370">
            <w:pPr>
              <w:spacing w:before="0"/>
            </w:pPr>
            <w:sdt>
              <w:sdtPr>
                <w:id w:val="-54623936"/>
                <w:placeholder>
                  <w:docPart w:val="A78C86A2D4094513B0DCD1EC60F81E10"/>
                </w:placeholder>
                <w:temporary/>
                <w:showingPlcHdr/>
                <w:text w:multiLine="1"/>
              </w:sdtPr>
              <w:sdtEndPr/>
              <w:sdtContent>
                <w:r w:rsidR="00CA3462">
                  <w:rPr>
                    <w:rStyle w:val="Platzhaltertext"/>
                    <w:color w:val="auto"/>
                  </w:rPr>
                  <w:t>……</w:t>
                </w:r>
              </w:sdtContent>
            </w:sdt>
          </w:p>
        </w:tc>
      </w:tr>
      <w:tr w:rsidR="00CA3462" w14:paraId="4C64A502" w14:textId="77777777" w:rsidTr="00520919">
        <w:trPr>
          <w:trHeight w:val="360"/>
        </w:trPr>
        <w:tc>
          <w:tcPr>
            <w:tcW w:w="4678" w:type="dxa"/>
            <w:tcBorders>
              <w:right w:val="nil"/>
            </w:tcBorders>
            <w:vAlign w:val="center"/>
          </w:tcPr>
          <w:p w14:paraId="46E642F9" w14:textId="77777777" w:rsidR="00CA3462" w:rsidRDefault="00CA3462" w:rsidP="00A12370">
            <w:pPr>
              <w:spacing w:before="0" w:line="240" w:lineRule="auto"/>
              <w:contextualSpacing/>
            </w:pPr>
            <w:r>
              <w:t>N. di omologazione:</w:t>
            </w:r>
          </w:p>
          <w:p w14:paraId="0AA4330F" w14:textId="77777777" w:rsidR="00CA3462" w:rsidRDefault="00CA3462" w:rsidP="00A12370">
            <w:pPr>
              <w:spacing w:before="0" w:line="240" w:lineRule="auto"/>
              <w:contextualSpacing/>
            </w:pPr>
            <w:r>
              <w:rPr>
                <w:i/>
                <w:sz w:val="16"/>
              </w:rPr>
              <w:t>Indicare se noto</w:t>
            </w:r>
          </w:p>
        </w:tc>
        <w:tc>
          <w:tcPr>
            <w:tcW w:w="5244" w:type="dxa"/>
            <w:tcBorders>
              <w:left w:val="nil"/>
            </w:tcBorders>
            <w:vAlign w:val="center"/>
          </w:tcPr>
          <w:p w14:paraId="58478FCE" w14:textId="77777777" w:rsidR="00CA3462" w:rsidRDefault="003937F1" w:rsidP="00A12370">
            <w:pPr>
              <w:spacing w:before="0" w:line="240" w:lineRule="auto"/>
            </w:pPr>
            <w:sdt>
              <w:sdtPr>
                <w:id w:val="-892268914"/>
                <w:placeholder>
                  <w:docPart w:val="8C91243AEA08434EB803D34DD1C9C24A"/>
                </w:placeholder>
                <w:temporary/>
                <w:showingPlcHdr/>
                <w:text w:multiLine="1"/>
              </w:sdtPr>
              <w:sdtEndPr/>
              <w:sdtContent>
                <w:r w:rsidR="00CA3462">
                  <w:rPr>
                    <w:rStyle w:val="Platzhaltertext"/>
                    <w:color w:val="auto"/>
                  </w:rPr>
                  <w:t>……</w:t>
                </w:r>
              </w:sdtContent>
            </w:sdt>
          </w:p>
        </w:tc>
      </w:tr>
      <w:tr w:rsidR="00CA3462" w14:paraId="35CC3219" w14:textId="77777777" w:rsidTr="00520919">
        <w:trPr>
          <w:trHeight w:val="155"/>
        </w:trPr>
        <w:tc>
          <w:tcPr>
            <w:tcW w:w="4678" w:type="dxa"/>
            <w:tcBorders>
              <w:right w:val="nil"/>
            </w:tcBorders>
            <w:vAlign w:val="center"/>
          </w:tcPr>
          <w:p w14:paraId="4C1B0907" w14:textId="77777777" w:rsidR="00CA3462" w:rsidRDefault="00CA3462" w:rsidP="00A12370">
            <w:pPr>
              <w:spacing w:before="0" w:line="240" w:lineRule="auto"/>
              <w:contextualSpacing/>
            </w:pPr>
            <w:r>
              <w:t>ID domanda:</w:t>
            </w:r>
          </w:p>
          <w:p w14:paraId="44364070" w14:textId="77777777" w:rsidR="00CA3462" w:rsidRPr="00235350" w:rsidRDefault="00CA3462" w:rsidP="00A12370">
            <w:pPr>
              <w:spacing w:before="0" w:line="240" w:lineRule="auto"/>
              <w:contextualSpacing/>
              <w:rPr>
                <w:sz w:val="16"/>
                <w:szCs w:val="16"/>
              </w:rPr>
            </w:pPr>
            <w:r>
              <w:rPr>
                <w:i/>
                <w:sz w:val="16"/>
              </w:rPr>
              <w:t>Indicare se noto</w:t>
            </w:r>
          </w:p>
        </w:tc>
        <w:tc>
          <w:tcPr>
            <w:tcW w:w="5244" w:type="dxa"/>
            <w:tcBorders>
              <w:left w:val="nil"/>
            </w:tcBorders>
            <w:vAlign w:val="center"/>
          </w:tcPr>
          <w:p w14:paraId="7052DBEE" w14:textId="77777777" w:rsidR="00CA3462" w:rsidRDefault="003937F1" w:rsidP="00A12370">
            <w:pPr>
              <w:spacing w:before="0" w:line="240" w:lineRule="auto"/>
            </w:pPr>
            <w:sdt>
              <w:sdtPr>
                <w:id w:val="1379053578"/>
                <w:placeholder>
                  <w:docPart w:val="E710CCA5AF464749B1735C2A65CB3E1B"/>
                </w:placeholder>
                <w:temporary/>
                <w:showingPlcHdr/>
                <w:text w:multiLine="1"/>
              </w:sdtPr>
              <w:sdtEndPr/>
              <w:sdtContent>
                <w:r w:rsidR="00CA3462">
                  <w:rPr>
                    <w:rStyle w:val="Platzhaltertext"/>
                    <w:color w:val="auto"/>
                  </w:rPr>
                  <w:t>……</w:t>
                </w:r>
              </w:sdtContent>
            </w:sdt>
          </w:p>
        </w:tc>
      </w:tr>
      <w:tr w:rsidR="00CA3462" w14:paraId="7EC65B5E" w14:textId="77777777" w:rsidTr="00520919">
        <w:trPr>
          <w:trHeight w:val="155"/>
        </w:trPr>
        <w:tc>
          <w:tcPr>
            <w:tcW w:w="4678" w:type="dxa"/>
            <w:tcBorders>
              <w:right w:val="nil"/>
            </w:tcBorders>
            <w:vAlign w:val="center"/>
          </w:tcPr>
          <w:p w14:paraId="75AAADA3" w14:textId="77777777" w:rsidR="00CA3462" w:rsidRDefault="00CA3462" w:rsidP="00A12370">
            <w:pPr>
              <w:spacing w:before="0"/>
              <w:contextualSpacing/>
            </w:pPr>
            <w:r>
              <w:t>Data:</w:t>
            </w:r>
          </w:p>
        </w:tc>
        <w:tc>
          <w:tcPr>
            <w:tcW w:w="5244" w:type="dxa"/>
            <w:tcBorders>
              <w:left w:val="nil"/>
            </w:tcBorders>
            <w:vAlign w:val="center"/>
          </w:tcPr>
          <w:p w14:paraId="2FD44E23" w14:textId="77777777" w:rsidR="00CA3462" w:rsidRDefault="003937F1" w:rsidP="00A12370">
            <w:pPr>
              <w:spacing w:before="0"/>
            </w:pPr>
            <w:sdt>
              <w:sdtPr>
                <w:id w:val="-1521696663"/>
                <w:placeholder>
                  <w:docPart w:val="3C958E45DAAA445F886332DB92464932"/>
                </w:placeholder>
                <w:temporary/>
                <w:showingPlcHdr/>
                <w:text w:multiLine="1"/>
              </w:sdtPr>
              <w:sdtEndPr/>
              <w:sdtContent>
                <w:r w:rsidR="00CA3462">
                  <w:rPr>
                    <w:rStyle w:val="Platzhaltertext"/>
                    <w:color w:val="auto"/>
                  </w:rPr>
                  <w:t>……</w:t>
                </w:r>
              </w:sdtContent>
            </w:sdt>
          </w:p>
        </w:tc>
      </w:tr>
    </w:tbl>
    <w:p w14:paraId="1AAC305E" w14:textId="77777777" w:rsidR="00CA3462" w:rsidRPr="00A26B69" w:rsidRDefault="00CA3462" w:rsidP="00CA3462">
      <w:pPr>
        <w:pStyle w:val="berschrift1"/>
        <w:rPr>
          <w:szCs w:val="24"/>
        </w:rPr>
      </w:pPr>
      <w:r>
        <w:t>Altre informazioni</w:t>
      </w:r>
    </w:p>
    <w:p w14:paraId="5AC84C81" w14:textId="77777777" w:rsidR="00CA3462" w:rsidRPr="000871A2" w:rsidRDefault="00CA3462" w:rsidP="00CA3462">
      <w:r>
        <w:t xml:space="preserve">Indicare la </w:t>
      </w:r>
      <w:r>
        <w:rPr>
          <w:b/>
        </w:rPr>
        <w:t>composizione quantitativa completa e strutturata del medicamento</w:t>
      </w:r>
      <w:r>
        <w:t>:</w:t>
      </w:r>
    </w:p>
    <w:p w14:paraId="512BE035" w14:textId="77777777" w:rsidR="00CA3462" w:rsidRPr="000871A2" w:rsidRDefault="00CA3462" w:rsidP="00CA3462">
      <w:pPr>
        <w:pStyle w:val="AufzhlungKstchen"/>
        <w:spacing w:line="260" w:lineRule="atLeast"/>
        <w:contextualSpacing/>
      </w:pPr>
      <w:r>
        <w:t xml:space="preserve">Per i nomi delle sostanze valgono le seguenti priorità: DCI/INN, </w:t>
      </w:r>
      <w:proofErr w:type="spellStart"/>
      <w:r>
        <w:t>Ph</w:t>
      </w:r>
      <w:proofErr w:type="spellEnd"/>
      <w:r>
        <w:t xml:space="preserve">. Eur., </w:t>
      </w:r>
      <w:proofErr w:type="spellStart"/>
      <w:r>
        <w:t>Ph</w:t>
      </w:r>
      <w:proofErr w:type="spellEnd"/>
      <w:r>
        <w:t xml:space="preserve">. </w:t>
      </w:r>
      <w:proofErr w:type="spellStart"/>
      <w:r>
        <w:t>Helv</w:t>
      </w:r>
      <w:proofErr w:type="spellEnd"/>
      <w:r>
        <w:t>., altre farmacopee nazionali, nomi riconosciuti a livello internazionale (ad es. USAN, BAN, CTFA, ecc.), nomi scientifici (sistematici). I nomi commerciali devono essere riportati esclusivamente come informazione supplementare.</w:t>
      </w:r>
    </w:p>
    <w:p w14:paraId="1B4527F3" w14:textId="77777777" w:rsidR="00CA3462" w:rsidRPr="00780A7A" w:rsidRDefault="00CA3462" w:rsidP="00CA3462">
      <w:pPr>
        <w:pStyle w:val="AufzhlungKstchen"/>
        <w:spacing w:line="260" w:lineRule="atLeast"/>
        <w:contextualSpacing/>
      </w:pPr>
      <w:r>
        <w:t>Per i sali dei principi attivi chimico-sintetici (basi e acidi liberi) e le forme di idrati è necessario dichiarare anche la quantità di principio attivo.</w:t>
      </w:r>
    </w:p>
    <w:p w14:paraId="471A4ED2" w14:textId="77777777" w:rsidR="00CA3462" w:rsidRPr="00780A7A" w:rsidRDefault="00CA3462" w:rsidP="00CA3462">
      <w:pPr>
        <w:pStyle w:val="AufzhlungKstchen"/>
        <w:spacing w:line="260" w:lineRule="atLeast"/>
        <w:contextualSpacing/>
      </w:pPr>
      <w:r>
        <w:t>Per le sostanze biologiche occorre indicare il materiale di partenza.</w:t>
      </w:r>
    </w:p>
    <w:p w14:paraId="574EBB4F" w14:textId="77777777" w:rsidR="00CA3462" w:rsidRPr="00780A7A" w:rsidRDefault="00CA3462" w:rsidP="00CA3462">
      <w:pPr>
        <w:pStyle w:val="AufzhlungKstchen"/>
        <w:spacing w:line="260" w:lineRule="atLeast"/>
        <w:contextualSpacing/>
      </w:pPr>
      <w:r>
        <w:t>Per le sostanze e le preparazioni vegetali occorre indicare il nome botanico della pianta di origine, nonché la parte di pianta utilizzata.</w:t>
      </w:r>
    </w:p>
    <w:p w14:paraId="0274AA8F" w14:textId="77777777" w:rsidR="00CA3462" w:rsidRPr="00780A7A" w:rsidRDefault="00CA3462" w:rsidP="00CA3462">
      <w:pPr>
        <w:pStyle w:val="AufzhlungKstchen"/>
        <w:spacing w:line="260" w:lineRule="atLeast"/>
        <w:contextualSpacing/>
      </w:pPr>
      <w:r>
        <w:t xml:space="preserve">Gli estratti vegetali devono essere dichiarati in conformità con la monografia della </w:t>
      </w:r>
      <w:proofErr w:type="spellStart"/>
      <w:r>
        <w:t>Ph</w:t>
      </w:r>
      <w:proofErr w:type="spellEnd"/>
      <w:r>
        <w:t>. Eur. «</w:t>
      </w:r>
      <w:proofErr w:type="spellStart"/>
      <w:r>
        <w:t>Plantarum</w:t>
      </w:r>
      <w:proofErr w:type="spellEnd"/>
      <w:r>
        <w:t xml:space="preserve"> </w:t>
      </w:r>
      <w:proofErr w:type="spellStart"/>
      <w:r>
        <w:t>medicinalium</w:t>
      </w:r>
      <w:proofErr w:type="spellEnd"/>
      <w:r>
        <w:t xml:space="preserve"> </w:t>
      </w:r>
      <w:proofErr w:type="spellStart"/>
      <w:r>
        <w:t>extracta</w:t>
      </w:r>
      <w:proofErr w:type="spellEnd"/>
      <w:r>
        <w:t>».</w:t>
      </w:r>
    </w:p>
    <w:p w14:paraId="50BFCFCB" w14:textId="77777777" w:rsidR="00CA3462" w:rsidRPr="00780A7A" w:rsidRDefault="00CA3462" w:rsidP="00CA3462">
      <w:pPr>
        <w:pStyle w:val="AufzhlungKstchen"/>
        <w:spacing w:line="260" w:lineRule="atLeast"/>
        <w:contextualSpacing/>
      </w:pPr>
      <w:r>
        <w:t>I principi attivi nei medicamenti asiatici devono essere dichiarati con la designazione farmaceutica e il nome di uso comune nel relativo settore (ad es. nome in pinyin nel caso di medicamenti cinesi).</w:t>
      </w:r>
    </w:p>
    <w:p w14:paraId="69938027" w14:textId="77777777" w:rsidR="00CA3462" w:rsidRPr="00780A7A" w:rsidRDefault="00CA3462" w:rsidP="00CA3462">
      <w:pPr>
        <w:pStyle w:val="AufzhlungKstchen"/>
        <w:spacing w:line="260" w:lineRule="atLeast"/>
        <w:contextualSpacing/>
      </w:pPr>
      <w:r>
        <w:t>I principi attivi negli espianti standardizzati/per la terapia genica e le terapie con organismi geneticamente modificati devono essere dichiarati con le seguenti informazioni aggiuntive:</w:t>
      </w:r>
    </w:p>
    <w:p w14:paraId="5AA84E1B" w14:textId="77777777" w:rsidR="00CA3462" w:rsidRPr="00780A7A" w:rsidRDefault="00CA3462" w:rsidP="00CA3462">
      <w:pPr>
        <w:pStyle w:val="AufzhlungKstchen"/>
        <w:numPr>
          <w:ilvl w:val="0"/>
          <w:numId w:val="0"/>
        </w:numPr>
        <w:ind w:left="360"/>
      </w:pPr>
      <w:r>
        <w:t>fonte e tipo di virus, cellule e tessuto (per es. condrociti, cellule dell’intestino crasso, ecc.).</w:t>
      </w:r>
    </w:p>
    <w:p w14:paraId="05C937E8" w14:textId="77777777" w:rsidR="00CA3462" w:rsidRPr="005070D4" w:rsidRDefault="00CA3462" w:rsidP="00CA3462">
      <w:pPr>
        <w:pStyle w:val="AufzhlungKstchen"/>
        <w:spacing w:line="260" w:lineRule="atLeast"/>
        <w:contextualSpacing/>
      </w:pPr>
      <w:r>
        <w:t>Le quantità di principio attivo vanno indicate come valori nominali, i supplementi di fabbricazione e stabilità (</w:t>
      </w:r>
      <w:proofErr w:type="spellStart"/>
      <w:r>
        <w:t>Overages</w:t>
      </w:r>
      <w:proofErr w:type="spellEnd"/>
      <w:r>
        <w:t>) o i riempimenti eccessivi (</w:t>
      </w:r>
      <w:proofErr w:type="spellStart"/>
      <w:r>
        <w:t>Overfills</w:t>
      </w:r>
      <w:proofErr w:type="spellEnd"/>
      <w:r>
        <w:t>) devono essere indicati esclusivamente come informazione supplementare.</w:t>
      </w:r>
    </w:p>
    <w:p w14:paraId="13726772" w14:textId="77777777" w:rsidR="00CA3462" w:rsidRPr="005070D4" w:rsidRDefault="00CA3462" w:rsidP="00CA3462">
      <w:pPr>
        <w:pStyle w:val="AufzhlungKstchen"/>
        <w:spacing w:line="260" w:lineRule="atLeast"/>
        <w:contextualSpacing/>
      </w:pPr>
      <w:r>
        <w:t>Occorre indicare la funzione di tutte le sostanze ausiliarie.</w:t>
      </w:r>
    </w:p>
    <w:p w14:paraId="26F741AE" w14:textId="77777777" w:rsidR="00CA3462" w:rsidRPr="005070D4" w:rsidRDefault="00CA3462" w:rsidP="00CA3462">
      <w:pPr>
        <w:pStyle w:val="AufzhlungKstchen"/>
        <w:spacing w:line="260" w:lineRule="atLeast"/>
        <w:contextualSpacing/>
      </w:pPr>
      <w:r>
        <w:t xml:space="preserve">Per le sostanze aromatizzanti e le essenze odorifere composte (sostanze aromatiche) presenti nei medicamenti per uso umano, oltre al nome commerciale occorre indicare la composizione qualitativa (per le sostanze ausiliarie di particolare interesse ai sensi dell’allegato 3a </w:t>
      </w:r>
      <w:proofErr w:type="spellStart"/>
      <w:r>
        <w:t>OOMed</w:t>
      </w:r>
      <w:proofErr w:type="spellEnd"/>
      <w:r>
        <w:t>, se possibile, anche la quantità).</w:t>
      </w:r>
    </w:p>
    <w:p w14:paraId="769F6BB3" w14:textId="77777777" w:rsidR="00CA3462" w:rsidRPr="00780A7A" w:rsidRDefault="00CA3462" w:rsidP="00CA3462">
      <w:pPr>
        <w:pStyle w:val="AufzhlungKstchen"/>
        <w:spacing w:line="260" w:lineRule="atLeast"/>
        <w:contextualSpacing/>
      </w:pPr>
      <w:r>
        <w:t>Laddove sussistano motivi di segretezza, la composizione di tali miscele può essere anche comunicata direttamente dal produttore, che deve essere esplicitamente menzionato nella lettera di accompagnamento.</w:t>
      </w:r>
    </w:p>
    <w:p w14:paraId="5CF3BAC5" w14:textId="77777777" w:rsidR="00CA3462" w:rsidRPr="00780A7A" w:rsidRDefault="00CA3462" w:rsidP="00CA3462">
      <w:pPr>
        <w:pStyle w:val="AufzhlungKstchen"/>
        <w:spacing w:line="260" w:lineRule="atLeast"/>
        <w:contextualSpacing/>
      </w:pPr>
      <w:r>
        <w:lastRenderedPageBreak/>
        <w:t>Per tutte le altre miscele di eccipienti è necessario indicare la composizione quantitativa.</w:t>
      </w:r>
    </w:p>
    <w:p w14:paraId="0D510471" w14:textId="77777777" w:rsidR="00CA3462" w:rsidRDefault="00CA3462" w:rsidP="00CA3462">
      <w:pPr>
        <w:pStyle w:val="AufzhlungKstchen"/>
        <w:spacing w:line="260" w:lineRule="atLeast"/>
        <w:contextualSpacing/>
      </w:pPr>
      <w:r>
        <w:t xml:space="preserve">Per le sostanze ausiliarie di particolare interesse ai sensi dell’allegato 3a </w:t>
      </w:r>
      <w:proofErr w:type="spellStart"/>
      <w:r>
        <w:t>OOMed</w:t>
      </w:r>
      <w:proofErr w:type="spellEnd"/>
      <w:r>
        <w:t xml:space="preserve"> si deve indicare eventualmente anche la quantità totale per dose/unità (per es. il contenuto di sodio totale per compressa).</w:t>
      </w:r>
    </w:p>
    <w:p w14:paraId="7824139A" w14:textId="77777777" w:rsidR="00CA3462" w:rsidRPr="00B3309C" w:rsidRDefault="00CA3462" w:rsidP="00CA3462">
      <w:pPr>
        <w:pStyle w:val="AufzhlungKstchen"/>
        <w:spacing w:line="260" w:lineRule="atLeast"/>
        <w:contextualSpacing/>
      </w:pPr>
      <w:r>
        <w:t xml:space="preserve">I principi attivi prodotti secondo un procedimento di fabbricazione omeopatico sono elencati ai sensi dell’allegato 1a n. 1 cpv. 1 lett. e n. 1 e 2 nonché dell’allegato 1a n. 1 cpv. 2 e 3 </w:t>
      </w:r>
      <w:proofErr w:type="spellStart"/>
      <w:r>
        <w:t>OOMed</w:t>
      </w:r>
      <w:proofErr w:type="spellEnd"/>
      <w:r>
        <w:t xml:space="preserve">. Devono essere rispettate le precisazioni contenute nella guida complementare </w:t>
      </w:r>
      <w:r>
        <w:rPr>
          <w:i/>
        </w:rPr>
        <w:t>Medicamenti omeopatici, antroposofici e altri medicamenti complementari HMV4</w:t>
      </w:r>
      <w:r>
        <w:t>.</w:t>
      </w:r>
    </w:p>
    <w:p w14:paraId="1B10EFC3" w14:textId="77777777" w:rsidR="00CA3462" w:rsidRPr="00780A7A" w:rsidRDefault="00CA3462" w:rsidP="00CA3462">
      <w:pPr>
        <w:pStyle w:val="AufzhlungKstchen"/>
        <w:spacing w:line="260" w:lineRule="atLeast"/>
        <w:contextualSpacing/>
      </w:pPr>
      <w:r>
        <w:t>I principi attivi antroposofici ottenuti da materie prime vegetali che non sono fabbricati secondo un procedimento omeopatico devono essere dichiarati in base alle prescrizioni per le sostanze e i preparati di origine vegetale.</w:t>
      </w:r>
    </w:p>
    <w:p w14:paraId="73CAC635" w14:textId="77777777" w:rsidR="00CA3462" w:rsidRDefault="00CA3462" w:rsidP="00CA3462">
      <w:pPr>
        <w:pStyle w:val="AufzhlungKstchen"/>
        <w:spacing w:line="260" w:lineRule="atLeast"/>
        <w:contextualSpacing/>
      </w:pPr>
      <w:r>
        <w:t xml:space="preserve">Per i medicamenti con principi attivi prodotti secondo un procedimento di fabbricazione omeopatico, sotto il titolo «Contiene dalla fabbricazione/potenziamento» è necessario riportare separatamente le sostanze di veicolo o eccipienti utilizzati per la fabbricazione/potenziamento (per es. etanolo, acqua, lattosio monoidrato, glicerolo) che sono ancora contenuti nel prodotto finito in una percentuale pari ad almeno l’1%. Nel potenziamento con un agente </w:t>
      </w:r>
      <w:proofErr w:type="spellStart"/>
      <w:r>
        <w:t>isotonizzante</w:t>
      </w:r>
      <w:proofErr w:type="spellEnd"/>
      <w:r>
        <w:t xml:space="preserve"> devono essere riportate anche le sostanze contenenti sodio utilizzate, indipendentemente dalla quantità. Le sostanze ausiliarie per la forma farmaceutica devono essere elencate separatamente da queste.</w:t>
      </w:r>
    </w:p>
    <w:p w14:paraId="4522CC33" w14:textId="77777777" w:rsidR="00CA3462" w:rsidRPr="00B3309C" w:rsidRDefault="00CA3462" w:rsidP="00CA3462">
      <w:pPr>
        <w:pStyle w:val="AufzhlungKstchen"/>
        <w:spacing w:line="260" w:lineRule="atLeast"/>
        <w:contextualSpacing/>
      </w:pPr>
      <w:r>
        <w:t>I principi attivi dei medicamenti antroposofici ottenuti da materie prime vegetali che non sono prodotti secondo un procedimento di fabbricazione omeopatico o per i quali non esiste una prescrizione di fabbricazione corrispondente nella parte omeopatica di una farmacopea devono essere dichiarati in base alle disposizioni per le sostanze e i preparati di origine vegetale.</w:t>
      </w:r>
    </w:p>
    <w:p w14:paraId="63009E8F" w14:textId="77777777" w:rsidR="00CA3462" w:rsidRPr="00780A7A" w:rsidRDefault="00CA3462" w:rsidP="00CA3462">
      <w:pPr>
        <w:pStyle w:val="AufzhlungKstchen"/>
        <w:spacing w:line="260" w:lineRule="atLeast"/>
        <w:contextualSpacing/>
      </w:pPr>
      <w:r>
        <w:t>Per gli espianti standardizzati/la terapia genica e le terapie con organismi geneticamente modificati, le sostanze ausiliarie devono essere dichiarate nel seguente modo:</w:t>
      </w:r>
    </w:p>
    <w:p w14:paraId="29CFD294" w14:textId="77777777" w:rsidR="00CA3462" w:rsidRPr="00B406EC" w:rsidRDefault="00CA3462" w:rsidP="00CA3462">
      <w:pPr>
        <w:pStyle w:val="AufzhlungKstchen"/>
        <w:numPr>
          <w:ilvl w:val="0"/>
          <w:numId w:val="0"/>
        </w:numPr>
        <w:ind w:left="360"/>
      </w:pPr>
      <w:r>
        <w:t>è necessario indicare tutte le sostanze di cui possono rimanere tracce nel prodotto pronto (per es. citochine, fattori di crescita, antibiotici, ecc.), inclusi i reagenti e i terreni di cultura cellulare (è richiesto un elenco preciso di tutti i componenti). Nei limiti del possibile tutte le sostanze devono essere classificate in base alla loro funzione.</w:t>
      </w:r>
    </w:p>
    <w:p w14:paraId="24CE508F" w14:textId="77777777" w:rsidR="00CA3462" w:rsidRDefault="00CA3462" w:rsidP="00CA3462">
      <w:pPr>
        <w:pStyle w:val="AufzhlungKstchen"/>
        <w:spacing w:line="260" w:lineRule="atLeast"/>
        <w:contextualSpacing/>
      </w:pPr>
      <w:r>
        <w:t>Per i medicamenti contenenti alcool ad assunzione orale, il contenuto di alcool nel medicamento finito deve essere indicato nella percentuale in volume.</w:t>
      </w:r>
    </w:p>
    <w:p w14:paraId="19F53ACB" w14:textId="77777777" w:rsidR="00CA3462" w:rsidRDefault="00CA3462" w:rsidP="00CA3462">
      <w:pPr>
        <w:pStyle w:val="AufzhlungKstchen"/>
        <w:spacing w:line="260" w:lineRule="atLeast"/>
        <w:contextualSpacing/>
      </w:pPr>
      <w:r>
        <w:t>Per i preparati con sacchetti a più camere è necessario riportare le informazioni per ciascun compartimento e le dimensioni dei compartimenti. Inoltre è possibile indicare anche le sostanze contenute e le quantità relative al sacchetto con miscela pronta.</w:t>
      </w:r>
    </w:p>
    <w:p w14:paraId="6FDD441A" w14:textId="77777777" w:rsidR="00CA3462" w:rsidRDefault="00CA3462" w:rsidP="00CA3462">
      <w:pPr>
        <w:pStyle w:val="AufzhlungKstchen"/>
        <w:spacing w:line="260" w:lineRule="atLeast"/>
        <w:contextualSpacing/>
      </w:pPr>
      <w:r>
        <w:t>Se noto, oltre al nome della sostanza va indicato anche un codice di uso comune per la sostanza (ad es. l’</w:t>
      </w:r>
      <w:proofErr w:type="spellStart"/>
      <w:r>
        <w:t>Unique</w:t>
      </w:r>
      <w:proofErr w:type="spellEnd"/>
      <w:r>
        <w:t xml:space="preserve"> </w:t>
      </w:r>
      <w:proofErr w:type="spellStart"/>
      <w:r>
        <w:t>Ingredient</w:t>
      </w:r>
      <w:proofErr w:type="spellEnd"/>
      <w:r>
        <w:t xml:space="preserve"> </w:t>
      </w:r>
      <w:proofErr w:type="spellStart"/>
      <w:r>
        <w:t>Identifier</w:t>
      </w:r>
      <w:proofErr w:type="spellEnd"/>
      <w:r>
        <w:t xml:space="preserve"> [UNII], l’</w:t>
      </w:r>
      <w:proofErr w:type="spellStart"/>
      <w:r>
        <w:t>EudraVigilance</w:t>
      </w:r>
      <w:proofErr w:type="spellEnd"/>
      <w:r>
        <w:t xml:space="preserve"> </w:t>
      </w:r>
      <w:proofErr w:type="spellStart"/>
      <w:r>
        <w:t>Substance</w:t>
      </w:r>
      <w:proofErr w:type="spellEnd"/>
      <w:r>
        <w:t xml:space="preserve"> Code [EV Code] o il Chemical Abstracts Service </w:t>
      </w:r>
      <w:proofErr w:type="spellStart"/>
      <w:r>
        <w:t>Registry</w:t>
      </w:r>
      <w:proofErr w:type="spellEnd"/>
      <w:r>
        <w:t xml:space="preserve"> </w:t>
      </w:r>
      <w:proofErr w:type="spellStart"/>
      <w:r>
        <w:t>Number</w:t>
      </w:r>
      <w:proofErr w:type="spellEnd"/>
      <w:r>
        <w:t xml:space="preserve"> [n. CAS]).</w:t>
      </w:r>
    </w:p>
    <w:p w14:paraId="168A88CB" w14:textId="77777777" w:rsidR="00CA3462" w:rsidRDefault="00CA3462" w:rsidP="00CA3462">
      <w:pPr>
        <w:spacing w:before="120"/>
      </w:pPr>
      <w:r>
        <w:t>Occorre riportare all’interno di un formulario tutti i dosaggi del medicamento.</w:t>
      </w:r>
      <w:bookmarkStart w:id="1" w:name="EndeFormular"/>
      <w:bookmarkEnd w:id="1"/>
    </w:p>
    <w:p w14:paraId="5BAE8439" w14:textId="77777777" w:rsidR="00CA3462" w:rsidRDefault="00CA3462" w:rsidP="00CA3462">
      <w:pPr>
        <w:spacing w:before="120"/>
      </w:pPr>
    </w:p>
    <w:p w14:paraId="51136C8D" w14:textId="77777777" w:rsidR="00CA3462" w:rsidRDefault="00CA3462" w:rsidP="00CA3462">
      <w:pPr>
        <w:spacing w:before="120"/>
      </w:pPr>
    </w:p>
    <w:p w14:paraId="71384200" w14:textId="77777777" w:rsidR="00CA3462" w:rsidRPr="00E36C10" w:rsidRDefault="00CA3462" w:rsidP="00CA3462">
      <w:pPr>
        <w:pStyle w:val="berschrift2"/>
      </w:pPr>
      <w:r>
        <w:t>Composizione</w:t>
      </w:r>
    </w:p>
    <w:p w14:paraId="1648DF9B" w14:textId="77777777" w:rsidR="00CA3462" w:rsidRPr="00E36C10" w:rsidRDefault="00CA3462" w:rsidP="00CA3462"/>
    <w:p w14:paraId="04B6FC7A" w14:textId="77777777" w:rsidR="00CA3462" w:rsidRPr="00E36C10" w:rsidRDefault="00CA3462" w:rsidP="00CA3462"/>
    <w:p w14:paraId="7B008C83" w14:textId="77777777" w:rsidR="00CA3462" w:rsidRPr="008E3820" w:rsidRDefault="00CA3462" w:rsidP="00CA3462">
      <w:pPr>
        <w:pStyle w:val="berschrift2"/>
      </w:pPr>
      <w:r w:rsidRPr="008E3820">
        <w:t>Calcolo della quantità delle sostanze ausiliarie di particolare interesse nei medicamenti per uso umano</w:t>
      </w:r>
    </w:p>
    <w:p w14:paraId="6C27BB7E" w14:textId="5E317E53" w:rsidR="002662C3" w:rsidRDefault="002662C3" w:rsidP="005A4058">
      <w:r>
        <w:br w:type="page"/>
      </w:r>
    </w:p>
    <w:p w14:paraId="2110E047" w14:textId="625D257C" w:rsidR="008833E0" w:rsidRDefault="008833E0" w:rsidP="008833E0">
      <w:pPr>
        <w:pStyle w:val="Inhaltsverzeichnisberschrift"/>
        <w:rPr>
          <w:lang w:val="it-CH"/>
        </w:rPr>
      </w:pPr>
      <w:r w:rsidRPr="00675EAE">
        <w:rPr>
          <w:lang w:val="it-CH"/>
        </w:rPr>
        <w:lastRenderedPageBreak/>
        <w:t>Cronistoria delle modifiche</w:t>
      </w:r>
    </w:p>
    <w:tbl>
      <w:tblPr>
        <w:tblStyle w:val="Tabelle"/>
        <w:tblW w:w="0" w:type="auto"/>
        <w:tblLook w:val="04A0" w:firstRow="1" w:lastRow="0" w:firstColumn="1" w:lastColumn="0" w:noHBand="0" w:noVBand="1"/>
      </w:tblPr>
      <w:tblGrid>
        <w:gridCol w:w="1276"/>
        <w:gridCol w:w="7371"/>
        <w:gridCol w:w="1134"/>
      </w:tblGrid>
      <w:tr w:rsidR="008833E0" w:rsidRPr="00EB7606" w14:paraId="69384434" w14:textId="77777777" w:rsidTr="006A165E">
        <w:trPr>
          <w:cantSplit/>
          <w:trHeight w:val="382"/>
          <w:tblHeader/>
        </w:trPr>
        <w:tc>
          <w:tcPr>
            <w:tcW w:w="1276" w:type="dxa"/>
            <w:shd w:val="clear" w:color="auto" w:fill="808080" w:themeFill="background1" w:themeFillShade="80"/>
          </w:tcPr>
          <w:p w14:paraId="1F78D95D" w14:textId="77777777" w:rsidR="008833E0" w:rsidRPr="00EB7606" w:rsidRDefault="008833E0" w:rsidP="006A165E">
            <w:pPr>
              <w:rPr>
                <w:b/>
                <w:color w:val="FFFFFF" w:themeColor="background1"/>
              </w:rPr>
            </w:pPr>
            <w:bookmarkStart w:id="2" w:name="_Hlk133393049"/>
            <w:r>
              <w:rPr>
                <w:b/>
                <w:color w:val="FFFFFF" w:themeColor="background1"/>
              </w:rPr>
              <w:t>Versione</w:t>
            </w:r>
          </w:p>
        </w:tc>
        <w:tc>
          <w:tcPr>
            <w:tcW w:w="7371" w:type="dxa"/>
            <w:shd w:val="clear" w:color="auto" w:fill="808080" w:themeFill="background1" w:themeFillShade="80"/>
          </w:tcPr>
          <w:p w14:paraId="7A3788E4" w14:textId="77777777" w:rsidR="008833E0" w:rsidRDefault="008833E0" w:rsidP="006A165E">
            <w:pPr>
              <w:rPr>
                <w:b/>
                <w:color w:val="FFFFFF" w:themeColor="background1"/>
              </w:rPr>
            </w:pPr>
            <w:r>
              <w:rPr>
                <w:b/>
                <w:color w:val="FFFFFF" w:themeColor="background1"/>
              </w:rPr>
              <w:t>Modifica</w:t>
            </w:r>
          </w:p>
        </w:tc>
        <w:tc>
          <w:tcPr>
            <w:tcW w:w="1134" w:type="dxa"/>
            <w:shd w:val="clear" w:color="auto" w:fill="808080" w:themeFill="background1" w:themeFillShade="80"/>
          </w:tcPr>
          <w:p w14:paraId="3F8B974D" w14:textId="77777777" w:rsidR="008833E0" w:rsidRPr="00EB7606" w:rsidRDefault="008833E0" w:rsidP="006A165E">
            <w:pPr>
              <w:rPr>
                <w:b/>
                <w:color w:val="FFFFFF" w:themeColor="background1"/>
              </w:rPr>
            </w:pPr>
            <w:proofErr w:type="spellStart"/>
            <w:r>
              <w:rPr>
                <w:b/>
                <w:color w:val="FFFFFF" w:themeColor="background1"/>
              </w:rPr>
              <w:t>sig</w:t>
            </w:r>
            <w:proofErr w:type="spellEnd"/>
          </w:p>
        </w:tc>
      </w:tr>
      <w:bookmarkEnd w:id="2"/>
      <w:tr w:rsidR="008833E0" w:rsidRPr="003E1389" w14:paraId="47C1D914" w14:textId="77777777" w:rsidTr="006A165E">
        <w:trPr>
          <w:cantSplit/>
          <w:trHeight w:val="415"/>
          <w:tblHeader/>
        </w:trPr>
        <w:tc>
          <w:tcPr>
            <w:tcW w:w="1276" w:type="dxa"/>
          </w:tcPr>
          <w:p w14:paraId="2E9D79ED" w14:textId="443237F7" w:rsidR="008833E0" w:rsidRPr="003C6EF7" w:rsidRDefault="00CA3462" w:rsidP="006A165E">
            <w:r>
              <w:t>3.2</w:t>
            </w:r>
          </w:p>
        </w:tc>
        <w:tc>
          <w:tcPr>
            <w:tcW w:w="7371" w:type="dxa"/>
          </w:tcPr>
          <w:p w14:paraId="6A5B3650" w14:textId="32632894" w:rsidR="008833E0" w:rsidRPr="0032372B" w:rsidRDefault="0032372B" w:rsidP="006A165E">
            <w:r w:rsidRPr="0032372B">
              <w:t>Nuova disposizione, nessuna modifica al contenuto della versione precedente.</w:t>
            </w:r>
          </w:p>
        </w:tc>
        <w:tc>
          <w:tcPr>
            <w:tcW w:w="1134" w:type="dxa"/>
          </w:tcPr>
          <w:p w14:paraId="483F8443" w14:textId="5CAF2C43" w:rsidR="008833E0" w:rsidRPr="0032372B" w:rsidRDefault="0032372B" w:rsidP="006A165E">
            <w:r>
              <w:t>dei</w:t>
            </w:r>
          </w:p>
        </w:tc>
      </w:tr>
      <w:tr w:rsidR="00CA3462" w:rsidRPr="003E1389" w14:paraId="6AF1D29B" w14:textId="77777777" w:rsidTr="006A165E">
        <w:trPr>
          <w:cantSplit/>
          <w:trHeight w:val="415"/>
          <w:tblHeader/>
        </w:trPr>
        <w:tc>
          <w:tcPr>
            <w:tcW w:w="1276" w:type="dxa"/>
          </w:tcPr>
          <w:p w14:paraId="0D1F3D4E" w14:textId="148C83A8" w:rsidR="00CA3462" w:rsidRPr="003C6EF7" w:rsidRDefault="00CA3462" w:rsidP="00CA3462">
            <w:r>
              <w:t>3.1</w:t>
            </w:r>
          </w:p>
        </w:tc>
        <w:tc>
          <w:tcPr>
            <w:tcW w:w="7371" w:type="dxa"/>
          </w:tcPr>
          <w:p w14:paraId="027F870C" w14:textId="2F8E5257" w:rsidR="00CA3462" w:rsidRPr="0032372B" w:rsidRDefault="00CA3462" w:rsidP="00CA3462">
            <w:r w:rsidRPr="008E3820">
              <w:t>Precisazione che le informazioni nel capitolo 2.2 sono richieste solo per i medicamenti per uso umano (e non anche per i medicamenti veterinari).</w:t>
            </w:r>
          </w:p>
        </w:tc>
        <w:tc>
          <w:tcPr>
            <w:tcW w:w="1134" w:type="dxa"/>
          </w:tcPr>
          <w:p w14:paraId="716C8331" w14:textId="7A6F7E0C" w:rsidR="00CA3462" w:rsidRDefault="00CA3462" w:rsidP="00CA3462">
            <w:proofErr w:type="spellStart"/>
            <w:r>
              <w:t>stb</w:t>
            </w:r>
            <w:proofErr w:type="spellEnd"/>
          </w:p>
        </w:tc>
      </w:tr>
      <w:tr w:rsidR="00CA3462" w:rsidRPr="003E1389" w14:paraId="345B189A" w14:textId="77777777" w:rsidTr="006A165E">
        <w:trPr>
          <w:cantSplit/>
          <w:trHeight w:val="415"/>
          <w:tblHeader/>
        </w:trPr>
        <w:tc>
          <w:tcPr>
            <w:tcW w:w="1276" w:type="dxa"/>
          </w:tcPr>
          <w:p w14:paraId="18D6C77A" w14:textId="424254EB" w:rsidR="00CA3462" w:rsidRPr="003C6EF7" w:rsidRDefault="00CA3462" w:rsidP="00CA3462">
            <w:r>
              <w:t>3.0</w:t>
            </w:r>
          </w:p>
        </w:tc>
        <w:tc>
          <w:tcPr>
            <w:tcW w:w="7371" w:type="dxa"/>
          </w:tcPr>
          <w:p w14:paraId="02AF54D0" w14:textId="0C315230" w:rsidR="00CA3462" w:rsidRPr="0032372B" w:rsidRDefault="00CA3462" w:rsidP="00CA3462">
            <w:r>
              <w:t xml:space="preserve">Inserimento di un </w:t>
            </w:r>
            <w:proofErr w:type="spellStart"/>
            <w:r>
              <w:t>sottocapitolo</w:t>
            </w:r>
            <w:proofErr w:type="spellEnd"/>
            <w:r>
              <w:t xml:space="preserve"> per il calcolo della quantità delle sostanze ausiliarie di particolare interesse</w:t>
            </w:r>
          </w:p>
        </w:tc>
        <w:tc>
          <w:tcPr>
            <w:tcW w:w="1134" w:type="dxa"/>
          </w:tcPr>
          <w:p w14:paraId="1B55599A" w14:textId="7DB1C8A2" w:rsidR="00CA3462" w:rsidRDefault="00CA3462" w:rsidP="00CA3462">
            <w:proofErr w:type="spellStart"/>
            <w:r>
              <w:t>nma</w:t>
            </w:r>
            <w:proofErr w:type="spellEnd"/>
          </w:p>
        </w:tc>
      </w:tr>
      <w:tr w:rsidR="00CA3462" w:rsidRPr="003E1389" w14:paraId="3861EB1F" w14:textId="77777777" w:rsidTr="006A165E">
        <w:trPr>
          <w:cantSplit/>
          <w:trHeight w:val="415"/>
          <w:tblHeader/>
        </w:trPr>
        <w:tc>
          <w:tcPr>
            <w:tcW w:w="1276" w:type="dxa"/>
          </w:tcPr>
          <w:p w14:paraId="06F26D2B" w14:textId="5B528A13" w:rsidR="00CA3462" w:rsidRPr="003C6EF7" w:rsidRDefault="00CA3462" w:rsidP="00CA3462">
            <w:r>
              <w:t>2.0</w:t>
            </w:r>
          </w:p>
        </w:tc>
        <w:tc>
          <w:tcPr>
            <w:tcW w:w="7371" w:type="dxa"/>
          </w:tcPr>
          <w:p w14:paraId="1D52ADEA" w14:textId="24600CDC" w:rsidR="00CA3462" w:rsidRPr="0032372B" w:rsidRDefault="00CA3462" w:rsidP="00CA3462">
            <w:r w:rsidRPr="00CA3462">
              <w:t>Precisazione delle prescrizioni di dichiarazione per medicamenti omeopatici e antroposofici</w:t>
            </w:r>
          </w:p>
        </w:tc>
        <w:tc>
          <w:tcPr>
            <w:tcW w:w="1134" w:type="dxa"/>
          </w:tcPr>
          <w:p w14:paraId="07E6B2B1" w14:textId="42314EF9" w:rsidR="00CA3462" w:rsidRDefault="00CA3462" w:rsidP="00CA3462">
            <w:proofErr w:type="spellStart"/>
            <w:r>
              <w:t>spm</w:t>
            </w:r>
            <w:proofErr w:type="spellEnd"/>
          </w:p>
        </w:tc>
      </w:tr>
      <w:tr w:rsidR="00CA3462" w:rsidRPr="003E1389" w14:paraId="5ABCC85C" w14:textId="77777777" w:rsidTr="006A165E">
        <w:trPr>
          <w:cantSplit/>
          <w:trHeight w:val="415"/>
          <w:tblHeader/>
        </w:trPr>
        <w:tc>
          <w:tcPr>
            <w:tcW w:w="1276" w:type="dxa"/>
          </w:tcPr>
          <w:p w14:paraId="01963CA5" w14:textId="2804CE02" w:rsidR="00CA3462" w:rsidRPr="003C6EF7" w:rsidRDefault="00CA3462" w:rsidP="00CA3462">
            <w:r>
              <w:t>1.2</w:t>
            </w:r>
          </w:p>
        </w:tc>
        <w:tc>
          <w:tcPr>
            <w:tcW w:w="7371" w:type="dxa"/>
          </w:tcPr>
          <w:p w14:paraId="7BA136B7" w14:textId="357C6CAC" w:rsidR="00CA3462" w:rsidRPr="0032372B" w:rsidRDefault="00CA3462" w:rsidP="00CA3462">
            <w:r>
              <w:t xml:space="preserve">Precisazione capitolo 2 «Altre informazioni»: se per le sostanze aromatizzanti e le essenze odorifere composte (sostanze aromatiche) di particolare interesse ai sensi dell’allegato 3a </w:t>
            </w:r>
            <w:proofErr w:type="spellStart"/>
            <w:r>
              <w:t>OOMed</w:t>
            </w:r>
            <w:proofErr w:type="spellEnd"/>
            <w:r>
              <w:t xml:space="preserve"> non è possibile, in casi specifici, indicare la composizione quantitativa, viene accettata l’indicazione qualitativa.</w:t>
            </w:r>
          </w:p>
        </w:tc>
        <w:tc>
          <w:tcPr>
            <w:tcW w:w="1134" w:type="dxa"/>
          </w:tcPr>
          <w:p w14:paraId="72BD1432" w14:textId="4141E3E4" w:rsidR="00CA3462" w:rsidRDefault="00CA3462" w:rsidP="00CA3462">
            <w:proofErr w:type="spellStart"/>
            <w:r>
              <w:t>dts</w:t>
            </w:r>
            <w:proofErr w:type="spellEnd"/>
          </w:p>
        </w:tc>
      </w:tr>
      <w:tr w:rsidR="00CA3462" w:rsidRPr="003E1389" w14:paraId="5B864341" w14:textId="77777777" w:rsidTr="006A165E">
        <w:trPr>
          <w:cantSplit/>
          <w:trHeight w:val="415"/>
          <w:tblHeader/>
        </w:trPr>
        <w:tc>
          <w:tcPr>
            <w:tcW w:w="1276" w:type="dxa"/>
          </w:tcPr>
          <w:p w14:paraId="7BB829AE" w14:textId="457E6458" w:rsidR="00CA3462" w:rsidRPr="003C6EF7" w:rsidRDefault="00CA3462" w:rsidP="00CA3462">
            <w:r>
              <w:t>1.1</w:t>
            </w:r>
          </w:p>
        </w:tc>
        <w:tc>
          <w:tcPr>
            <w:tcW w:w="7371" w:type="dxa"/>
          </w:tcPr>
          <w:p w14:paraId="3BA2BEC2" w14:textId="77777777" w:rsidR="00CA3462" w:rsidRPr="003118A7" w:rsidRDefault="00CA3462" w:rsidP="00CA3462">
            <w:pPr>
              <w:rPr>
                <w:szCs w:val="18"/>
              </w:rPr>
            </w:pPr>
            <w:r>
              <w:t>Capitolo 2 (Altre informazioni):</w:t>
            </w:r>
          </w:p>
          <w:p w14:paraId="6D7CFB3B" w14:textId="77777777" w:rsidR="00CA3462" w:rsidRPr="003118A7" w:rsidRDefault="00CA3462" w:rsidP="00CA3462">
            <w:pPr>
              <w:pStyle w:val="AufzhlungKstchen"/>
              <w:spacing w:line="260" w:lineRule="atLeast"/>
              <w:contextualSpacing/>
              <w:rPr>
                <w:szCs w:val="18"/>
              </w:rPr>
            </w:pPr>
            <w:r>
              <w:t>Precisazioni linguistiche</w:t>
            </w:r>
          </w:p>
          <w:p w14:paraId="6EBEEFB5" w14:textId="77777777" w:rsidR="00CA3462" w:rsidRPr="003118A7" w:rsidRDefault="00CA3462" w:rsidP="00CA3462">
            <w:pPr>
              <w:pStyle w:val="AufzhlungKstchen"/>
              <w:spacing w:line="260" w:lineRule="atLeast"/>
              <w:contextualSpacing/>
              <w:rPr>
                <w:szCs w:val="18"/>
              </w:rPr>
            </w:pPr>
            <w:r>
              <w:t xml:space="preserve">Integrazione: Per le sostanze ausiliarie di particolare interesse ai sensi dell’allegato 3a </w:t>
            </w:r>
            <w:proofErr w:type="spellStart"/>
            <w:r>
              <w:t>OOMed</w:t>
            </w:r>
            <w:proofErr w:type="spellEnd"/>
            <w:r>
              <w:t xml:space="preserve"> si deve indicare eventualmente anche la quantità totale per dose/unità (per es. il contenuto di sodio totale per compressa).</w:t>
            </w:r>
          </w:p>
          <w:p w14:paraId="6323FFC1" w14:textId="2DFED489" w:rsidR="00CA3462" w:rsidRPr="0032372B" w:rsidRDefault="00CA3462" w:rsidP="00CA3462">
            <w:r>
              <w:t>Adeguamento delle prescrizioni di dichiarazione per medicamenti omeopatici e antroposofici</w:t>
            </w:r>
          </w:p>
        </w:tc>
        <w:tc>
          <w:tcPr>
            <w:tcW w:w="1134" w:type="dxa"/>
          </w:tcPr>
          <w:p w14:paraId="77177F94" w14:textId="0120694E" w:rsidR="00CA3462" w:rsidRDefault="00CA3462" w:rsidP="00CA3462">
            <w:proofErr w:type="spellStart"/>
            <w:r>
              <w:t>wph</w:t>
            </w:r>
            <w:proofErr w:type="spellEnd"/>
            <w:r>
              <w:t xml:space="preserve"> / </w:t>
            </w:r>
            <w:proofErr w:type="spellStart"/>
            <w:r>
              <w:t>spm</w:t>
            </w:r>
            <w:proofErr w:type="spellEnd"/>
          </w:p>
        </w:tc>
      </w:tr>
      <w:tr w:rsidR="00CA3462" w:rsidRPr="003E1389" w14:paraId="1569FB9D" w14:textId="77777777" w:rsidTr="006A165E">
        <w:trPr>
          <w:cantSplit/>
          <w:trHeight w:val="415"/>
          <w:tblHeader/>
        </w:trPr>
        <w:tc>
          <w:tcPr>
            <w:tcW w:w="1276" w:type="dxa"/>
          </w:tcPr>
          <w:p w14:paraId="6D9BE6F6" w14:textId="7D4E418F" w:rsidR="00CA3462" w:rsidRPr="003C6EF7" w:rsidRDefault="00CA3462" w:rsidP="00CA3462">
            <w:r>
              <w:t>1.0</w:t>
            </w:r>
          </w:p>
        </w:tc>
        <w:tc>
          <w:tcPr>
            <w:tcW w:w="7371" w:type="dxa"/>
          </w:tcPr>
          <w:p w14:paraId="10F84B34" w14:textId="1E09C7D9" w:rsidR="00CA3462" w:rsidRPr="0032372B" w:rsidRDefault="00CA3462" w:rsidP="00CA3462">
            <w:r>
              <w:t>Attuazione OATer4</w:t>
            </w:r>
          </w:p>
        </w:tc>
        <w:tc>
          <w:tcPr>
            <w:tcW w:w="1134" w:type="dxa"/>
          </w:tcPr>
          <w:p w14:paraId="2069C9A8" w14:textId="2FEE16F7" w:rsidR="00CA3462" w:rsidRDefault="00CA3462" w:rsidP="00CA3462">
            <w:proofErr w:type="spellStart"/>
            <w:r>
              <w:t>dts</w:t>
            </w:r>
            <w:proofErr w:type="spellEnd"/>
          </w:p>
        </w:tc>
      </w:tr>
    </w:tbl>
    <w:p w14:paraId="0BECF94B" w14:textId="0BF886F3" w:rsidR="008833E0" w:rsidRDefault="008833E0" w:rsidP="005A4058"/>
    <w:sectPr w:rsidR="008833E0" w:rsidSect="00553C1E">
      <w:headerReference w:type="default" r:id="rId13"/>
      <w:footerReference w:type="default" r:id="rId14"/>
      <w:headerReference w:type="first" r:id="rId15"/>
      <w:footerReference w:type="first" r:id="rId16"/>
      <w:type w:val="continuous"/>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239E" w14:textId="77777777" w:rsidR="00326DF1" w:rsidRDefault="00326DF1" w:rsidP="00462E38">
      <w:pPr>
        <w:spacing w:line="240" w:lineRule="auto"/>
      </w:pPr>
      <w:r>
        <w:separator/>
      </w:r>
    </w:p>
  </w:endnote>
  <w:endnote w:type="continuationSeparator" w:id="0">
    <w:p w14:paraId="53BDE9AB" w14:textId="77777777" w:rsidR="00326DF1" w:rsidRDefault="00326DF1" w:rsidP="00462E38">
      <w:pPr>
        <w:spacing w:line="240" w:lineRule="auto"/>
      </w:pPr>
      <w:r>
        <w:continuationSeparator/>
      </w:r>
    </w:p>
  </w:endnote>
  <w:endnote w:type="continuationNotice" w:id="1">
    <w:p w14:paraId="691B7223" w14:textId="77777777" w:rsidR="00E635AD" w:rsidRDefault="00E635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CAFF" w14:textId="797BA806" w:rsidR="00DA3599" w:rsidRPr="00AD77B5" w:rsidRDefault="003937F1" w:rsidP="008833E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9784FD085C6041148D49A5968A9A2EF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95EEE0FD-4071-4CED-829D-1E8D69283EAD}"/>
        <w:text/>
      </w:sdtPr>
      <w:sdtEndPr/>
      <w:sdtContent>
        <w:r w:rsidR="00CA3462">
          <w:rPr>
            <w:rFonts w:eastAsia="Times New Roman"/>
            <w:sz w:val="16"/>
            <w:szCs w:val="18"/>
            <w:lang w:val="de-DE" w:eastAsia="de-DE"/>
          </w:rPr>
          <w:t>ZL000_00_032</w:t>
        </w:r>
      </w:sdtContent>
    </w:sdt>
    <w:r w:rsidR="003E1389">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63B3AB007D0B47ECB94C40202BB47389"/>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95EEE0FD-4071-4CED-829D-1E8D69283EAD}"/>
        <w:dropDownList w:lastValue="FO - Formular">
          <w:listItem w:value="[Dok Typ]"/>
        </w:dropDownList>
      </w:sdtPr>
      <w:sdtEndPr/>
      <w:sdtContent>
        <w:r w:rsidR="005462DF">
          <w:rPr>
            <w:rFonts w:eastAsia="Times New Roman"/>
            <w:sz w:val="16"/>
            <w:szCs w:val="18"/>
            <w:lang w:val="de-DE" w:eastAsia="de-DE"/>
          </w:rPr>
          <w:t>FO - Formular</w:t>
        </w:r>
      </w:sdtContent>
    </w:sdt>
    <w:r w:rsidR="003E1389">
      <w:rPr>
        <w:rFonts w:eastAsia="Times New Roman"/>
        <w:sz w:val="16"/>
        <w:szCs w:val="18"/>
        <w:lang w:val="de-DE" w:eastAsia="de-DE"/>
      </w:rPr>
      <w:t xml:space="preserve"> </w:t>
    </w:r>
    <w:r w:rsidR="008833E0">
      <w:rPr>
        <w:rFonts w:eastAsia="Times New Roman"/>
        <w:sz w:val="16"/>
        <w:szCs w:val="18"/>
        <w:lang w:val="de-DE" w:eastAsia="de-DE"/>
      </w:rPr>
      <w:t>|</w:t>
    </w:r>
    <w:r w:rsidR="003E1389">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2B9BE2DC625F4B669FFC8EE84DA1A58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95EEE0FD-4071-4CED-829D-1E8D69283EAD}"/>
        <w:text/>
      </w:sdtPr>
      <w:sdtEndPr/>
      <w:sdtContent>
        <w:r w:rsidR="00520919">
          <w:rPr>
            <w:rFonts w:eastAsia="Times New Roman"/>
            <w:sz w:val="16"/>
            <w:szCs w:val="18"/>
            <w:lang w:val="de-DE" w:eastAsia="de-DE"/>
          </w:rPr>
          <w:t>3.2</w:t>
        </w:r>
      </w:sdtContent>
    </w:sdt>
    <w:r w:rsidR="003E1389">
      <w:rPr>
        <w:rFonts w:eastAsia="Times New Roman"/>
        <w:sz w:val="16"/>
        <w:szCs w:val="18"/>
        <w:lang w:val="de-DE" w:eastAsia="de-DE"/>
      </w:rPr>
      <w:t xml:space="preserve"> </w:t>
    </w:r>
    <w:r w:rsidR="008833E0">
      <w:rPr>
        <w:rFonts w:eastAsia="Times New Roman"/>
        <w:sz w:val="16"/>
        <w:szCs w:val="18"/>
        <w:lang w:val="de-DE" w:eastAsia="de-DE"/>
      </w:rPr>
      <w:t>|</w:t>
    </w:r>
    <w:r w:rsidR="003E1389">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7ED056555CFD4B9B8FBF6C18C31B1AF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95EEE0FD-4071-4CED-829D-1E8D69283EAD}"/>
        <w:date w:fullDate="2023-07-11T00:00:00Z">
          <w:dateFormat w:val="dd.MM.yyyy"/>
          <w:lid w:val="de-CH"/>
          <w:storeMappedDataAs w:val="dateTime"/>
          <w:calendar w:val="gregorian"/>
        </w:date>
      </w:sdtPr>
      <w:sdtEndPr/>
      <w:sdtContent>
        <w:r w:rsidR="00444FE4">
          <w:rPr>
            <w:rFonts w:eastAsia="Times New Roman"/>
            <w:sz w:val="16"/>
            <w:szCs w:val="18"/>
            <w:lang w:val="de-CH" w:eastAsia="de-DE"/>
          </w:rPr>
          <w:t>11.07.2023</w:t>
        </w:r>
      </w:sdtContent>
    </w:sdt>
    <w:r w:rsidR="003E1389" w:rsidRPr="00891D09">
      <w:rPr>
        <w:rFonts w:eastAsia="Times New Roman"/>
        <w:sz w:val="16"/>
        <w:szCs w:val="18"/>
        <w:lang w:val="de-DE" w:eastAsia="de-DE"/>
      </w:rPr>
      <w:t xml:space="preserve"> </w:t>
    </w:r>
    <w:r w:rsidR="003E1389">
      <w:rPr>
        <w:rFonts w:eastAsia="Times New Roman"/>
        <w:sz w:val="16"/>
        <w:szCs w:val="18"/>
        <w:lang w:val="de-DE" w:eastAsia="de-DE"/>
      </w:rPr>
      <w:tab/>
    </w:r>
    <w:r w:rsidR="003E1389">
      <w:rPr>
        <w:rFonts w:eastAsia="Times New Roman"/>
        <w:sz w:val="16"/>
        <w:szCs w:val="18"/>
        <w:lang w:val="de-DE" w:eastAsia="de-DE"/>
      </w:rPr>
      <w:tab/>
    </w:r>
    <w:r w:rsidR="00DA3599" w:rsidRPr="00891D09">
      <w:rPr>
        <w:rFonts w:eastAsia="Times New Roman"/>
        <w:sz w:val="16"/>
        <w:szCs w:val="18"/>
        <w:lang w:val="de-DE" w:eastAsia="de-DE"/>
      </w:rPr>
      <w:fldChar w:fldCharType="begin"/>
    </w:r>
    <w:r w:rsidR="00DA3599" w:rsidRPr="00A3563E">
      <w:rPr>
        <w:rFonts w:eastAsia="Times New Roman"/>
        <w:sz w:val="16"/>
        <w:szCs w:val="18"/>
        <w:lang w:val="en-GB" w:eastAsia="de-DE"/>
      </w:rPr>
      <w:instrText xml:space="preserve"> PAGE </w:instrText>
    </w:r>
    <w:r w:rsidR="00DA3599" w:rsidRPr="00891D09">
      <w:rPr>
        <w:rFonts w:eastAsia="Times New Roman"/>
        <w:sz w:val="16"/>
        <w:szCs w:val="18"/>
        <w:lang w:val="de-DE" w:eastAsia="de-DE"/>
      </w:rPr>
      <w:fldChar w:fldCharType="separate"/>
    </w:r>
    <w:r w:rsidR="00552134">
      <w:rPr>
        <w:rFonts w:eastAsia="Times New Roman"/>
        <w:noProof/>
        <w:sz w:val="16"/>
        <w:szCs w:val="18"/>
        <w:lang w:val="en-GB" w:eastAsia="de-DE"/>
      </w:rPr>
      <w:t>3</w:t>
    </w:r>
    <w:r w:rsidR="00DA3599" w:rsidRPr="00891D09">
      <w:rPr>
        <w:rFonts w:eastAsia="Times New Roman"/>
        <w:sz w:val="16"/>
        <w:szCs w:val="18"/>
        <w:lang w:val="de-DE" w:eastAsia="de-DE"/>
      </w:rPr>
      <w:fldChar w:fldCharType="end"/>
    </w:r>
    <w:r w:rsidR="00DA3599" w:rsidRPr="00A3563E">
      <w:rPr>
        <w:rFonts w:eastAsia="Times New Roman"/>
        <w:sz w:val="16"/>
        <w:szCs w:val="18"/>
        <w:lang w:val="en-GB" w:eastAsia="de-DE"/>
      </w:rPr>
      <w:t xml:space="preserve"> / </w:t>
    </w:r>
    <w:r w:rsidR="00B7311B">
      <w:rPr>
        <w:rFonts w:eastAsia="Times New Roman"/>
        <w:sz w:val="16"/>
        <w:szCs w:val="18"/>
        <w:lang w:val="de-DE" w:eastAsia="de-DE"/>
      </w:rPr>
      <w:fldChar w:fldCharType="begin"/>
    </w:r>
    <w:r w:rsidR="00B7311B">
      <w:rPr>
        <w:rFonts w:eastAsia="Times New Roman"/>
        <w:sz w:val="16"/>
        <w:szCs w:val="18"/>
        <w:lang w:val="de-DE" w:eastAsia="de-DE"/>
      </w:rPr>
      <w:instrText xml:space="preserve"> NUMPAGES  \# "0" \* Arabic </w:instrText>
    </w:r>
    <w:r w:rsidR="00B7311B">
      <w:rPr>
        <w:rFonts w:eastAsia="Times New Roman"/>
        <w:sz w:val="16"/>
        <w:szCs w:val="18"/>
        <w:lang w:val="de-DE" w:eastAsia="de-DE"/>
      </w:rPr>
      <w:fldChar w:fldCharType="separate"/>
    </w:r>
    <w:r w:rsidR="00552134">
      <w:rPr>
        <w:rFonts w:eastAsia="Times New Roman"/>
        <w:noProof/>
        <w:sz w:val="16"/>
        <w:szCs w:val="18"/>
        <w:lang w:val="de-DE" w:eastAsia="de-DE"/>
      </w:rPr>
      <w:t>3</w:t>
    </w:r>
    <w:r w:rsidR="00B7311B">
      <w:rPr>
        <w:rFonts w:eastAsia="Times New Roman"/>
        <w:sz w:val="16"/>
        <w:szCs w:val="18"/>
        <w:lang w:val="de-DE" w:eastAsia="de-DE"/>
      </w:rPr>
      <w:fldChar w:fldCharType="end"/>
    </w:r>
    <w:bookmarkStart w:id="3" w:name="_Hlk133393006"/>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58DE" w14:textId="4C0B76F6" w:rsidR="00650CB1" w:rsidRPr="00891D09" w:rsidRDefault="00650CB1" w:rsidP="00243563">
    <w:pPr>
      <w:tabs>
        <w:tab w:val="left" w:pos="851"/>
        <w:tab w:val="left" w:pos="5670"/>
        <w:tab w:val="right" w:pos="9709"/>
      </w:tabs>
      <w:spacing w:before="120" w:line="240" w:lineRule="auto"/>
      <w:rPr>
        <w:rFonts w:eastAsia="Times New Roman"/>
        <w:sz w:val="18"/>
        <w:szCs w:val="18"/>
        <w:lang w:val="de-DE" w:eastAsia="de-DE"/>
      </w:rPr>
    </w:pPr>
    <w:r w:rsidRPr="00891D09">
      <w:rPr>
        <w:rFonts w:eastAsia="Times New Roman"/>
        <w:spacing w:val="-2"/>
        <w:sz w:val="18"/>
        <w:szCs w:val="18"/>
        <w:lang w:val="de-DE" w:eastAsia="de-DE"/>
      </w:rPr>
      <w:t xml:space="preserve">Swissmedic </w:t>
    </w:r>
    <w:r w:rsidR="008833E0">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sidR="008833E0">
      <w:rPr>
        <w:rFonts w:eastAsia="Times New Roman"/>
        <w:spacing w:val="-2"/>
        <w:sz w:val="18"/>
        <w:szCs w:val="18"/>
        <w:lang w:val="de-DE" w:eastAsia="de-DE"/>
      </w:rPr>
      <w:t>|</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a</w:t>
    </w:r>
    <w:r w:rsidRPr="00891D09">
      <w:rPr>
        <w:rFonts w:eastAsia="Times New Roman"/>
        <w:spacing w:val="-2"/>
        <w:sz w:val="18"/>
        <w:szCs w:val="18"/>
        <w:lang w:val="de-DE" w:eastAsia="de-DE"/>
      </w:rPr>
      <w:t xml:space="preserve"> </w:t>
    </w:r>
    <w:r w:rsidR="008833E0">
      <w:rPr>
        <w:rFonts w:eastAsia="Times New Roman"/>
        <w:spacing w:val="-2"/>
        <w:sz w:val="18"/>
        <w:szCs w:val="18"/>
        <w:lang w:val="de-DE" w:eastAsia="de-DE"/>
      </w:rPr>
      <w:t>|</w:t>
    </w:r>
    <w:r w:rsidRPr="002706AB">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www.swissmedic.ch </w:t>
    </w:r>
    <w:r w:rsidR="008833E0">
      <w:rPr>
        <w:rFonts w:eastAsia="Times New Roman"/>
        <w:spacing w:val="-2"/>
        <w:sz w:val="18"/>
        <w:szCs w:val="18"/>
        <w:lang w:val="de-DE" w:eastAsia="de-DE"/>
      </w:rPr>
      <w:t>|</w:t>
    </w:r>
    <w:r w:rsidRPr="002706AB">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008833E0">
      <w:rPr>
        <w:rFonts w:eastAsia="Times New Roman"/>
        <w:spacing w:val="-2"/>
        <w:sz w:val="18"/>
        <w:szCs w:val="18"/>
        <w:lang w:val="de-DE" w:eastAsia="de-DE"/>
      </w:rPr>
      <w:t>|</w:t>
    </w:r>
    <w:r w:rsidRPr="0055660A">
      <w:rPr>
        <w:rFonts w:eastAsia="Times New Roman"/>
        <w:spacing w:val="-2"/>
        <w:sz w:val="18"/>
        <w:szCs w:val="18"/>
        <w:lang w:val="de-DE" w:eastAsia="de-DE"/>
      </w:rPr>
      <w:t xml:space="preserve"> </w:t>
    </w:r>
    <w:bookmarkStart w:id="4" w:name="_Hlk130571204"/>
    <w:r w:rsidR="003E1389" w:rsidRPr="00516A17">
      <w:rPr>
        <w:rFonts w:eastAsia="Times New Roman"/>
        <w:spacing w:val="-2"/>
        <w:sz w:val="18"/>
        <w:szCs w:val="18"/>
        <w:lang w:val="de-DE" w:eastAsia="de-DE"/>
      </w:rPr>
      <w:t>anfragen@swissmedic.ch</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F890" w14:textId="77777777" w:rsidR="00326DF1" w:rsidRDefault="00326DF1" w:rsidP="00462E38">
      <w:pPr>
        <w:spacing w:line="240" w:lineRule="auto"/>
      </w:pPr>
      <w:r>
        <w:separator/>
      </w:r>
    </w:p>
  </w:footnote>
  <w:footnote w:type="continuationSeparator" w:id="0">
    <w:p w14:paraId="2301EDFA" w14:textId="77777777" w:rsidR="00326DF1" w:rsidRDefault="00326DF1" w:rsidP="00462E38">
      <w:pPr>
        <w:spacing w:line="240" w:lineRule="auto"/>
      </w:pPr>
      <w:r>
        <w:continuationSeparator/>
      </w:r>
    </w:p>
  </w:footnote>
  <w:footnote w:type="continuationNotice" w:id="1">
    <w:p w14:paraId="2A60F6D1" w14:textId="77777777" w:rsidR="00E635AD" w:rsidRDefault="00E635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7D5EE66E" w:rsidR="00326DF1" w:rsidRPr="00650CB1" w:rsidRDefault="00552134" w:rsidP="00650CB1">
    <w:pPr>
      <w:pStyle w:val="Kopfzeile"/>
    </w:pPr>
    <w:r w:rsidRPr="00552134">
      <w:rPr>
        <w:noProof/>
        <w:lang w:val="de-CH" w:eastAsia="de-CH"/>
      </w:rPr>
      <w:drawing>
        <wp:anchor distT="0" distB="0" distL="114300" distR="114300" simplePos="0" relativeHeight="251662336" behindDoc="0" locked="0" layoutInCell="1" allowOverlap="1" wp14:anchorId="132723FC" wp14:editId="75057E0D">
          <wp:simplePos x="0" y="0"/>
          <wp:positionH relativeFrom="page">
            <wp:posOffset>635</wp:posOffset>
          </wp:positionH>
          <wp:positionV relativeFrom="paragraph">
            <wp:posOffset>-252095</wp:posOffset>
          </wp:positionV>
          <wp:extent cx="7560000" cy="522605"/>
          <wp:effectExtent l="0" t="0" r="3175" b="0"/>
          <wp:wrapSquare wrapText="bothSides"/>
          <wp:docPr id="14" name="Grafik 14"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66C" w14:textId="137D2AA0" w:rsidR="00650CB1" w:rsidRPr="004B7699" w:rsidRDefault="00243563" w:rsidP="009B4A89">
    <w:pPr>
      <w:pStyle w:val="Kopfzeile"/>
      <w:tabs>
        <w:tab w:val="left" w:pos="284"/>
      </w:tabs>
    </w:pPr>
    <w:r w:rsidRPr="00552134">
      <w:rPr>
        <w:noProof/>
        <w:lang w:val="de-CH" w:eastAsia="de-CH"/>
      </w:rPr>
      <w:drawing>
        <wp:anchor distT="0" distB="0" distL="114300" distR="114300" simplePos="0" relativeHeight="251664384" behindDoc="0" locked="0" layoutInCell="1" allowOverlap="1" wp14:anchorId="43D8F0CD" wp14:editId="6B02DB50">
          <wp:simplePos x="0" y="0"/>
          <wp:positionH relativeFrom="page">
            <wp:posOffset>-3175</wp:posOffset>
          </wp:positionH>
          <wp:positionV relativeFrom="margin">
            <wp:posOffset>-1079500</wp:posOffset>
          </wp:positionV>
          <wp:extent cx="7560000" cy="522605"/>
          <wp:effectExtent l="0" t="0" r="3175" b="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de-DE" w:vendorID="64" w:dllVersion="6" w:nlCheck="1" w:checkStyle="0"/>
  <w:activeWritingStyle w:appName="MSWord" w:lang="de-DE"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en-GB"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BCF"/>
    <w:rsid w:val="00003A77"/>
    <w:rsid w:val="000123FE"/>
    <w:rsid w:val="00052A70"/>
    <w:rsid w:val="000640FB"/>
    <w:rsid w:val="000D31C0"/>
    <w:rsid w:val="001000CF"/>
    <w:rsid w:val="00102C1A"/>
    <w:rsid w:val="00164435"/>
    <w:rsid w:val="001A1B07"/>
    <w:rsid w:val="001C35CE"/>
    <w:rsid w:val="001C4A5D"/>
    <w:rsid w:val="001D1305"/>
    <w:rsid w:val="001E5CB8"/>
    <w:rsid w:val="001F45D9"/>
    <w:rsid w:val="00204AD1"/>
    <w:rsid w:val="0023021B"/>
    <w:rsid w:val="00236261"/>
    <w:rsid w:val="00243563"/>
    <w:rsid w:val="00244F58"/>
    <w:rsid w:val="002662C3"/>
    <w:rsid w:val="002706AB"/>
    <w:rsid w:val="00275C28"/>
    <w:rsid w:val="00286552"/>
    <w:rsid w:val="002C3E85"/>
    <w:rsid w:val="002F1769"/>
    <w:rsid w:val="003046C7"/>
    <w:rsid w:val="00310B2A"/>
    <w:rsid w:val="0032372B"/>
    <w:rsid w:val="00326DF1"/>
    <w:rsid w:val="00344317"/>
    <w:rsid w:val="00354001"/>
    <w:rsid w:val="00354FDA"/>
    <w:rsid w:val="00375176"/>
    <w:rsid w:val="00383B1E"/>
    <w:rsid w:val="003857A2"/>
    <w:rsid w:val="00391CDE"/>
    <w:rsid w:val="003937F1"/>
    <w:rsid w:val="003B5C44"/>
    <w:rsid w:val="003D3D1E"/>
    <w:rsid w:val="003E1389"/>
    <w:rsid w:val="003E7490"/>
    <w:rsid w:val="003F2ED8"/>
    <w:rsid w:val="0040339E"/>
    <w:rsid w:val="004258BC"/>
    <w:rsid w:val="00444FE4"/>
    <w:rsid w:val="0045721A"/>
    <w:rsid w:val="004603B9"/>
    <w:rsid w:val="004612DE"/>
    <w:rsid w:val="00462E38"/>
    <w:rsid w:val="00492555"/>
    <w:rsid w:val="004E0D4E"/>
    <w:rsid w:val="004E2F8B"/>
    <w:rsid w:val="00520919"/>
    <w:rsid w:val="00536C89"/>
    <w:rsid w:val="005462DF"/>
    <w:rsid w:val="00551FD7"/>
    <w:rsid w:val="00552134"/>
    <w:rsid w:val="00553C1E"/>
    <w:rsid w:val="0055660A"/>
    <w:rsid w:val="00570C71"/>
    <w:rsid w:val="005A4058"/>
    <w:rsid w:val="005E0351"/>
    <w:rsid w:val="005E11C4"/>
    <w:rsid w:val="00601EB9"/>
    <w:rsid w:val="00614DE0"/>
    <w:rsid w:val="00650CB1"/>
    <w:rsid w:val="00660B32"/>
    <w:rsid w:val="00675EAE"/>
    <w:rsid w:val="00682763"/>
    <w:rsid w:val="006A59F6"/>
    <w:rsid w:val="006D0DEC"/>
    <w:rsid w:val="006D55CB"/>
    <w:rsid w:val="006F6BD6"/>
    <w:rsid w:val="007064AF"/>
    <w:rsid w:val="00715F82"/>
    <w:rsid w:val="007343FB"/>
    <w:rsid w:val="0073608E"/>
    <w:rsid w:val="007751E6"/>
    <w:rsid w:val="00787FE7"/>
    <w:rsid w:val="007B1B18"/>
    <w:rsid w:val="007D7BDB"/>
    <w:rsid w:val="007E6378"/>
    <w:rsid w:val="00807435"/>
    <w:rsid w:val="008111C6"/>
    <w:rsid w:val="00820458"/>
    <w:rsid w:val="008353D1"/>
    <w:rsid w:val="00852BDF"/>
    <w:rsid w:val="00854338"/>
    <w:rsid w:val="00871CFB"/>
    <w:rsid w:val="008833E0"/>
    <w:rsid w:val="00891D09"/>
    <w:rsid w:val="00894BE6"/>
    <w:rsid w:val="008A615C"/>
    <w:rsid w:val="008C3F7D"/>
    <w:rsid w:val="008E3078"/>
    <w:rsid w:val="008F7B45"/>
    <w:rsid w:val="0090160E"/>
    <w:rsid w:val="0090690C"/>
    <w:rsid w:val="009304D9"/>
    <w:rsid w:val="00952166"/>
    <w:rsid w:val="00952EC6"/>
    <w:rsid w:val="009702C6"/>
    <w:rsid w:val="009762CC"/>
    <w:rsid w:val="009B4A89"/>
    <w:rsid w:val="009B4DE4"/>
    <w:rsid w:val="009E1899"/>
    <w:rsid w:val="009E769E"/>
    <w:rsid w:val="00A55BC6"/>
    <w:rsid w:val="00A6363B"/>
    <w:rsid w:val="00A72A65"/>
    <w:rsid w:val="00A94CBB"/>
    <w:rsid w:val="00AA7300"/>
    <w:rsid w:val="00AD4B06"/>
    <w:rsid w:val="00AE7EB0"/>
    <w:rsid w:val="00B10A92"/>
    <w:rsid w:val="00B37D9E"/>
    <w:rsid w:val="00B70945"/>
    <w:rsid w:val="00B711BD"/>
    <w:rsid w:val="00B7311B"/>
    <w:rsid w:val="00B7461D"/>
    <w:rsid w:val="00B87F4E"/>
    <w:rsid w:val="00BB42AA"/>
    <w:rsid w:val="00BC2E97"/>
    <w:rsid w:val="00BD7F63"/>
    <w:rsid w:val="00C03AD1"/>
    <w:rsid w:val="00C04BF1"/>
    <w:rsid w:val="00C14AB6"/>
    <w:rsid w:val="00C22AED"/>
    <w:rsid w:val="00C3406B"/>
    <w:rsid w:val="00C46AA1"/>
    <w:rsid w:val="00C60398"/>
    <w:rsid w:val="00C744AE"/>
    <w:rsid w:val="00C9557B"/>
    <w:rsid w:val="00CA3462"/>
    <w:rsid w:val="00CB6B13"/>
    <w:rsid w:val="00CC2EAA"/>
    <w:rsid w:val="00CC4D07"/>
    <w:rsid w:val="00CC7D7F"/>
    <w:rsid w:val="00D05BF4"/>
    <w:rsid w:val="00D17C52"/>
    <w:rsid w:val="00D246B1"/>
    <w:rsid w:val="00D33058"/>
    <w:rsid w:val="00D333DA"/>
    <w:rsid w:val="00D51FF0"/>
    <w:rsid w:val="00D53F76"/>
    <w:rsid w:val="00D557CC"/>
    <w:rsid w:val="00D5789D"/>
    <w:rsid w:val="00D61EEE"/>
    <w:rsid w:val="00D638A3"/>
    <w:rsid w:val="00D65ADD"/>
    <w:rsid w:val="00D67BC6"/>
    <w:rsid w:val="00D755BD"/>
    <w:rsid w:val="00D756F2"/>
    <w:rsid w:val="00D8192E"/>
    <w:rsid w:val="00D85B74"/>
    <w:rsid w:val="00D86F86"/>
    <w:rsid w:val="00DA2EEB"/>
    <w:rsid w:val="00DA3599"/>
    <w:rsid w:val="00DA6696"/>
    <w:rsid w:val="00DD257A"/>
    <w:rsid w:val="00DE6510"/>
    <w:rsid w:val="00DF44A3"/>
    <w:rsid w:val="00E01775"/>
    <w:rsid w:val="00E1511C"/>
    <w:rsid w:val="00E21A01"/>
    <w:rsid w:val="00E524A1"/>
    <w:rsid w:val="00E635AD"/>
    <w:rsid w:val="00E72589"/>
    <w:rsid w:val="00EA2BF1"/>
    <w:rsid w:val="00EB6C34"/>
    <w:rsid w:val="00EE4971"/>
    <w:rsid w:val="00F15AFD"/>
    <w:rsid w:val="00F21CDE"/>
    <w:rsid w:val="00F25AE0"/>
    <w:rsid w:val="00F31231"/>
    <w:rsid w:val="00F838B7"/>
    <w:rsid w:val="00FA22B9"/>
    <w:rsid w:val="00FA541A"/>
    <w:rsid w:val="00FE09DB"/>
    <w:rsid w:val="00FF362F"/>
    <w:rsid w:val="00FF45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A57CE61"/>
  <w15:chartTrackingRefBased/>
  <w15:docId w15:val="{7159ACED-AC3D-4421-B610-0ECBD90B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59F6"/>
    <w:pPr>
      <w:spacing w:after="0" w:line="300" w:lineRule="auto"/>
    </w:pPr>
    <w:rPr>
      <w:rFonts w:ascii="Arial" w:hAnsi="Arial" w:cs="Arial"/>
      <w:lang w:val="it-CH"/>
    </w:rPr>
  </w:style>
  <w:style w:type="paragraph" w:styleId="berschrift1">
    <w:name w:val="heading 1"/>
    <w:basedOn w:val="Standard"/>
    <w:next w:val="Standard"/>
    <w:link w:val="berschrift1Zchn"/>
    <w:uiPriority w:val="9"/>
    <w:qFormat/>
    <w:rsid w:val="006A59F6"/>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6A59F6"/>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03A77"/>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003A77"/>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6A59F6"/>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6A59F6"/>
    <w:rPr>
      <w:rFonts w:ascii="Arial" w:eastAsiaTheme="majorEastAsia" w:hAnsi="Arial" w:cs="Arial"/>
      <w:b/>
      <w:sz w:val="28"/>
      <w:szCs w:val="32"/>
      <w:lang w:val="it-CH"/>
    </w:rPr>
  </w:style>
  <w:style w:type="character" w:customStyle="1" w:styleId="berschrift2Zchn">
    <w:name w:val="Überschrift 2 Zchn"/>
    <w:basedOn w:val="Absatz-Standardschriftart"/>
    <w:link w:val="berschrift2"/>
    <w:uiPriority w:val="9"/>
    <w:rsid w:val="006A59F6"/>
    <w:rPr>
      <w:rFonts w:ascii="Arial" w:eastAsiaTheme="majorEastAsia" w:hAnsi="Arial" w:cs="Arial"/>
      <w:b/>
      <w:sz w:val="24"/>
      <w:szCs w:val="24"/>
      <w:lang w:val="it-CH"/>
    </w:rPr>
  </w:style>
  <w:style w:type="character" w:customStyle="1" w:styleId="berschrift3Zchn">
    <w:name w:val="Überschrift 3 Zchn"/>
    <w:basedOn w:val="Absatz-Standardschriftart"/>
    <w:link w:val="berschrift3"/>
    <w:uiPriority w:val="9"/>
    <w:rsid w:val="00003A77"/>
    <w:rPr>
      <w:rFonts w:ascii="Arial" w:eastAsiaTheme="majorEastAsia" w:hAnsi="Arial" w:cs="Arial"/>
      <w:b/>
      <w:lang w:val="it-CH"/>
    </w:rPr>
  </w:style>
  <w:style w:type="character" w:customStyle="1" w:styleId="berschrift4Zchn">
    <w:name w:val="Überschrift 4 Zchn"/>
    <w:basedOn w:val="Absatz-Standardschriftart"/>
    <w:link w:val="berschrift4"/>
    <w:uiPriority w:val="9"/>
    <w:rsid w:val="00003A77"/>
    <w:rPr>
      <w:rFonts w:ascii="Arial" w:eastAsiaTheme="majorEastAsia" w:hAnsi="Arial" w:cs="Arial"/>
      <w:b/>
      <w:iCs/>
      <w:lang w:val="it-CH"/>
    </w:rPr>
  </w:style>
  <w:style w:type="character" w:customStyle="1" w:styleId="berschrift5Zchn">
    <w:name w:val="Überschrift 5 Zchn"/>
    <w:basedOn w:val="Absatz-Standardschriftart"/>
    <w:link w:val="berschrift5"/>
    <w:uiPriority w:val="9"/>
    <w:rsid w:val="006A59F6"/>
    <w:rPr>
      <w:rFonts w:ascii="Arial" w:eastAsiaTheme="majorEastAsia" w:hAnsi="Arial" w:cs="Arial"/>
      <w:b/>
      <w:lang w:val="it-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6A59F6"/>
    <w:pPr>
      <w:numPr>
        <w:numId w:val="2"/>
      </w:numPr>
      <w:contextualSpacing w:val="0"/>
    </w:pPr>
  </w:style>
  <w:style w:type="paragraph" w:customStyle="1" w:styleId="AufzhlungBuchstabe">
    <w:name w:val="Aufzählung Buchstabe"/>
    <w:basedOn w:val="Listenabsatz"/>
    <w:link w:val="AufzhlungBuchstabeZchn"/>
    <w:qFormat/>
    <w:rsid w:val="006A59F6"/>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6A59F6"/>
    <w:rPr>
      <w:rFonts w:ascii="Arial" w:hAnsi="Arial" w:cs="Arial"/>
      <w:lang w:val="it-CH"/>
    </w:rPr>
  </w:style>
  <w:style w:type="paragraph" w:customStyle="1" w:styleId="AufzhlungNummer">
    <w:name w:val="Aufzählung Nummer"/>
    <w:basedOn w:val="Listenabsatz"/>
    <w:link w:val="AufzhlungNummerZchn"/>
    <w:qFormat/>
    <w:rsid w:val="006A59F6"/>
    <w:pPr>
      <w:numPr>
        <w:numId w:val="4"/>
      </w:numPr>
      <w:contextualSpacing w:val="0"/>
    </w:pPr>
  </w:style>
  <w:style w:type="character" w:customStyle="1" w:styleId="AufzhlungBuchstabeZchn">
    <w:name w:val="Aufzählung Buchstabe Zchn"/>
    <w:basedOn w:val="ListenabsatzZchn"/>
    <w:link w:val="AufzhlungBuchstabe"/>
    <w:rsid w:val="006A59F6"/>
    <w:rPr>
      <w:rFonts w:ascii="Arial" w:hAnsi="Arial" w:cs="Arial"/>
      <w:lang w:val="it-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6A59F6"/>
    <w:rPr>
      <w:rFonts w:ascii="Arial" w:hAnsi="Arial" w:cs="Arial"/>
      <w:lang w:val="it-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6A59F6"/>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003A77"/>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003A77"/>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003A77"/>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6A59F6"/>
    <w:pPr>
      <w:numPr>
        <w:numId w:val="15"/>
      </w:numPr>
      <w:contextualSpacing w:val="0"/>
    </w:pPr>
  </w:style>
  <w:style w:type="character" w:customStyle="1" w:styleId="AufzhlungKstchenEinzugZchn">
    <w:name w:val="Aufzählung Kästchen Einzug Zchn"/>
    <w:basedOn w:val="ListenabsatzZchn"/>
    <w:link w:val="AufzhlungKstchenEinzug"/>
    <w:rsid w:val="006A59F6"/>
    <w:rPr>
      <w:rFonts w:ascii="Arial" w:hAnsi="Arial" w:cs="Arial"/>
      <w:lang w:val="it-CH"/>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807435"/>
  </w:style>
  <w:style w:type="paragraph" w:styleId="KeinLeerraum">
    <w:name w:val="No Spacing"/>
    <w:uiPriority w:val="1"/>
    <w:qFormat/>
    <w:rsid w:val="00003A77"/>
    <w:pPr>
      <w:spacing w:after="0" w:line="240" w:lineRule="auto"/>
    </w:pPr>
    <w:rPr>
      <w:rFonts w:ascii="Arial" w:hAnsi="Arial" w:cs="Arial"/>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84FD085C6041148D49A5968A9A2EF1"/>
        <w:category>
          <w:name w:val="Allgemein"/>
          <w:gallery w:val="placeholder"/>
        </w:category>
        <w:types>
          <w:type w:val="bbPlcHdr"/>
        </w:types>
        <w:behaviors>
          <w:behavior w:val="content"/>
        </w:behaviors>
        <w:guid w:val="{9090AC86-02D7-4D30-88C0-9B3B45FCEB2F}"/>
      </w:docPartPr>
      <w:docPartBody>
        <w:p w:rsidR="00426DEE" w:rsidRDefault="001C7C48" w:rsidP="001C7C48">
          <w:pPr>
            <w:pStyle w:val="9784FD085C6041148D49A5968A9A2EF1"/>
          </w:pPr>
          <w:r w:rsidRPr="00D17935">
            <w:rPr>
              <w:rStyle w:val="Platzhaltertext"/>
            </w:rPr>
            <w:t>[Ident Nr]</w:t>
          </w:r>
        </w:p>
      </w:docPartBody>
    </w:docPart>
    <w:docPart>
      <w:docPartPr>
        <w:name w:val="63B3AB007D0B47ECB94C40202BB47389"/>
        <w:category>
          <w:name w:val="Allgemein"/>
          <w:gallery w:val="placeholder"/>
        </w:category>
        <w:types>
          <w:type w:val="bbPlcHdr"/>
        </w:types>
        <w:behaviors>
          <w:behavior w:val="content"/>
        </w:behaviors>
        <w:guid w:val="{8534C991-EB80-46F8-AF84-16CC4588AA15}"/>
      </w:docPartPr>
      <w:docPartBody>
        <w:p w:rsidR="00426DEE" w:rsidRDefault="001C7C48" w:rsidP="001C7C48">
          <w:pPr>
            <w:pStyle w:val="63B3AB007D0B47ECB94C40202BB47389"/>
          </w:pPr>
          <w:r w:rsidRPr="00D17935">
            <w:rPr>
              <w:rStyle w:val="Platzhaltertext"/>
            </w:rPr>
            <w:t>[Dok Typ]</w:t>
          </w:r>
        </w:p>
      </w:docPartBody>
    </w:docPart>
    <w:docPart>
      <w:docPartPr>
        <w:name w:val="2B9BE2DC625F4B669FFC8EE84DA1A585"/>
        <w:category>
          <w:name w:val="Allgemein"/>
          <w:gallery w:val="placeholder"/>
        </w:category>
        <w:types>
          <w:type w:val="bbPlcHdr"/>
        </w:types>
        <w:behaviors>
          <w:behavior w:val="content"/>
        </w:behaviors>
        <w:guid w:val="{CE4124C2-8DF9-48D6-8D5C-6043BD366E73}"/>
      </w:docPartPr>
      <w:docPartBody>
        <w:p w:rsidR="00426DEE" w:rsidRDefault="001C7C48" w:rsidP="001C7C48">
          <w:pPr>
            <w:pStyle w:val="2B9BE2DC625F4B669FFC8EE84DA1A585"/>
          </w:pPr>
          <w:r w:rsidRPr="00D17935">
            <w:rPr>
              <w:rStyle w:val="Platzhaltertext"/>
            </w:rPr>
            <w:t>[Dok Version]</w:t>
          </w:r>
        </w:p>
      </w:docPartBody>
    </w:docPart>
    <w:docPart>
      <w:docPartPr>
        <w:name w:val="7ED056555CFD4B9B8FBF6C18C31B1AF5"/>
        <w:category>
          <w:name w:val="Allgemein"/>
          <w:gallery w:val="placeholder"/>
        </w:category>
        <w:types>
          <w:type w:val="bbPlcHdr"/>
        </w:types>
        <w:behaviors>
          <w:behavior w:val="content"/>
        </w:behaviors>
        <w:guid w:val="{56D06BB7-4B11-4549-88B5-3B231CCE3834}"/>
      </w:docPartPr>
      <w:docPartBody>
        <w:p w:rsidR="00426DEE" w:rsidRDefault="001C7C48" w:rsidP="001C7C48">
          <w:pPr>
            <w:pStyle w:val="7ED056555CFD4B9B8FBF6C18C31B1AF5"/>
          </w:pPr>
          <w:r w:rsidRPr="00D17935">
            <w:rPr>
              <w:rStyle w:val="Platzhaltertext"/>
            </w:rPr>
            <w:t>[Gültig ab]</w:t>
          </w:r>
        </w:p>
      </w:docPartBody>
    </w:docPart>
    <w:docPart>
      <w:docPartPr>
        <w:name w:val="D6081CD83EA843EC8189543D79DCB9AA"/>
        <w:category>
          <w:name w:val="Allgemein"/>
          <w:gallery w:val="placeholder"/>
        </w:category>
        <w:types>
          <w:type w:val="bbPlcHdr"/>
        </w:types>
        <w:behaviors>
          <w:behavior w:val="content"/>
        </w:behaviors>
        <w:guid w:val="{97BCE232-2A65-450F-8018-48445C3D0F56}"/>
      </w:docPartPr>
      <w:docPartBody>
        <w:p w:rsidR="001E5225" w:rsidRDefault="00A50440" w:rsidP="00A50440">
          <w:pPr>
            <w:pStyle w:val="D6081CD83EA843EC8189543D79DCB9AA"/>
          </w:pPr>
          <w:r w:rsidRPr="00C35404">
            <w:rPr>
              <w:rStyle w:val="Platzhaltertext"/>
            </w:rPr>
            <w:t>Wählen Sie ein Element aus.</w:t>
          </w:r>
        </w:p>
      </w:docPartBody>
    </w:docPart>
    <w:docPart>
      <w:docPartPr>
        <w:name w:val="5C5E6959904D4196B2F9EFE22669D10D"/>
        <w:category>
          <w:name w:val="Allgemein"/>
          <w:gallery w:val="placeholder"/>
        </w:category>
        <w:types>
          <w:type w:val="bbPlcHdr"/>
        </w:types>
        <w:behaviors>
          <w:behavior w:val="content"/>
        </w:behaviors>
        <w:guid w:val="{CD730BC0-77E3-484A-9532-7EEF49260CC8}"/>
      </w:docPartPr>
      <w:docPartBody>
        <w:p w:rsidR="001E5225" w:rsidRDefault="00A50440" w:rsidP="00A50440">
          <w:pPr>
            <w:pStyle w:val="5C5E6959904D4196B2F9EFE22669D10D"/>
          </w:pPr>
          <w:r w:rsidRPr="00D17935">
            <w:rPr>
              <w:rStyle w:val="Platzhaltertext"/>
            </w:rPr>
            <w:t>[Titel]</w:t>
          </w:r>
        </w:p>
      </w:docPartBody>
    </w:docPart>
    <w:docPart>
      <w:docPartPr>
        <w:name w:val="831650B15E8944B58D0235EA267C2881"/>
        <w:category>
          <w:name w:val="Allgemein"/>
          <w:gallery w:val="placeholder"/>
        </w:category>
        <w:types>
          <w:type w:val="bbPlcHdr"/>
        </w:types>
        <w:behaviors>
          <w:behavior w:val="content"/>
        </w:behaviors>
        <w:guid w:val="{5CB799D3-86CC-47CB-AB94-D4323E3A6D16}"/>
      </w:docPartPr>
      <w:docPartBody>
        <w:p w:rsidR="001E5225" w:rsidRDefault="00A50440" w:rsidP="00A50440">
          <w:pPr>
            <w:pStyle w:val="831650B15E8944B58D0235EA267C2881"/>
          </w:pPr>
          <w:r w:rsidRPr="002B62D1">
            <w:rPr>
              <w:rStyle w:val="Platzhaltertext"/>
            </w:rPr>
            <w:t>[Gültig ab]</w:t>
          </w:r>
        </w:p>
      </w:docPartBody>
    </w:docPart>
    <w:docPart>
      <w:docPartPr>
        <w:name w:val="CF9F4D246C9F48EA97EE3C5020D9FA58"/>
        <w:category>
          <w:name w:val="Allgemein"/>
          <w:gallery w:val="placeholder"/>
        </w:category>
        <w:types>
          <w:type w:val="bbPlcHdr"/>
        </w:types>
        <w:behaviors>
          <w:behavior w:val="content"/>
        </w:behaviors>
        <w:guid w:val="{7BD42851-9432-4B95-9237-29313306F414}"/>
      </w:docPartPr>
      <w:docPartBody>
        <w:p w:rsidR="001E5225" w:rsidRDefault="00A50440" w:rsidP="00A50440">
          <w:pPr>
            <w:pStyle w:val="CF9F4D246C9F48EA97EE3C5020D9FA58"/>
          </w:pPr>
          <w:r w:rsidRPr="002B62D1">
            <w:rPr>
              <w:rStyle w:val="Platzhaltertext"/>
            </w:rPr>
            <w:t>[Dok Version]</w:t>
          </w:r>
        </w:p>
      </w:docPartBody>
    </w:docPart>
    <w:docPart>
      <w:docPartPr>
        <w:name w:val="E7B5AC5FB3514569B9E82134B97CE6F1"/>
        <w:category>
          <w:name w:val="Allgemein"/>
          <w:gallery w:val="placeholder"/>
        </w:category>
        <w:types>
          <w:type w:val="bbPlcHdr"/>
        </w:types>
        <w:behaviors>
          <w:behavior w:val="content"/>
        </w:behaviors>
        <w:guid w:val="{81B4868B-2E3E-4213-9273-5F226C27BE7C}"/>
      </w:docPartPr>
      <w:docPartBody>
        <w:p w:rsidR="001E5225" w:rsidRDefault="00A50440" w:rsidP="00A50440">
          <w:pPr>
            <w:pStyle w:val="E7B5AC5FB3514569B9E82134B97CE6F1"/>
          </w:pPr>
          <w:r w:rsidRPr="002B62D1">
            <w:rPr>
              <w:rStyle w:val="Platzhaltertext"/>
            </w:rPr>
            <w:t>[Ident Nr]</w:t>
          </w:r>
        </w:p>
      </w:docPartBody>
    </w:docPart>
    <w:docPart>
      <w:docPartPr>
        <w:name w:val="A78C86A2D4094513B0DCD1EC60F81E10"/>
        <w:category>
          <w:name w:val="Allgemein"/>
          <w:gallery w:val="placeholder"/>
        </w:category>
        <w:types>
          <w:type w:val="bbPlcHdr"/>
        </w:types>
        <w:behaviors>
          <w:behavior w:val="content"/>
        </w:behaviors>
        <w:guid w:val="{CAB9E734-4D4E-45AE-85A0-9D612CE29192}"/>
      </w:docPartPr>
      <w:docPartBody>
        <w:p w:rsidR="00323FC9" w:rsidRDefault="00434E3D" w:rsidP="00434E3D">
          <w:pPr>
            <w:pStyle w:val="A78C86A2D4094513B0DCD1EC60F81E101"/>
          </w:pPr>
          <w:r>
            <w:rPr>
              <w:rStyle w:val="Platzhaltertext"/>
            </w:rPr>
            <w:t>……</w:t>
          </w:r>
        </w:p>
      </w:docPartBody>
    </w:docPart>
    <w:docPart>
      <w:docPartPr>
        <w:name w:val="8C91243AEA08434EB803D34DD1C9C24A"/>
        <w:category>
          <w:name w:val="Allgemein"/>
          <w:gallery w:val="placeholder"/>
        </w:category>
        <w:types>
          <w:type w:val="bbPlcHdr"/>
        </w:types>
        <w:behaviors>
          <w:behavior w:val="content"/>
        </w:behaviors>
        <w:guid w:val="{4F99AB13-BAB6-44F4-98FD-681E5624948D}"/>
      </w:docPartPr>
      <w:docPartBody>
        <w:p w:rsidR="00323FC9" w:rsidRDefault="00434E3D" w:rsidP="00434E3D">
          <w:pPr>
            <w:pStyle w:val="8C91243AEA08434EB803D34DD1C9C24A1"/>
          </w:pPr>
          <w:r>
            <w:rPr>
              <w:rStyle w:val="Platzhaltertext"/>
            </w:rPr>
            <w:t>……</w:t>
          </w:r>
        </w:p>
      </w:docPartBody>
    </w:docPart>
    <w:docPart>
      <w:docPartPr>
        <w:name w:val="E710CCA5AF464749B1735C2A65CB3E1B"/>
        <w:category>
          <w:name w:val="Allgemein"/>
          <w:gallery w:val="placeholder"/>
        </w:category>
        <w:types>
          <w:type w:val="bbPlcHdr"/>
        </w:types>
        <w:behaviors>
          <w:behavior w:val="content"/>
        </w:behaviors>
        <w:guid w:val="{0EA2260F-076C-4481-BA96-FDC28A767EC9}"/>
      </w:docPartPr>
      <w:docPartBody>
        <w:p w:rsidR="00323FC9" w:rsidRDefault="00434E3D" w:rsidP="00434E3D">
          <w:pPr>
            <w:pStyle w:val="E710CCA5AF464749B1735C2A65CB3E1B1"/>
          </w:pPr>
          <w:r>
            <w:rPr>
              <w:rStyle w:val="Platzhaltertext"/>
            </w:rPr>
            <w:t>……</w:t>
          </w:r>
        </w:p>
      </w:docPartBody>
    </w:docPart>
    <w:docPart>
      <w:docPartPr>
        <w:name w:val="3C958E45DAAA445F886332DB92464932"/>
        <w:category>
          <w:name w:val="Allgemein"/>
          <w:gallery w:val="placeholder"/>
        </w:category>
        <w:types>
          <w:type w:val="bbPlcHdr"/>
        </w:types>
        <w:behaviors>
          <w:behavior w:val="content"/>
        </w:behaviors>
        <w:guid w:val="{DB0EBD64-B696-49A5-87D1-2CD58E688B1C}"/>
      </w:docPartPr>
      <w:docPartBody>
        <w:p w:rsidR="00323FC9" w:rsidRDefault="00434E3D" w:rsidP="00434E3D">
          <w:pPr>
            <w:pStyle w:val="3C958E45DAAA445F886332DB924649321"/>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6068C"/>
    <w:rsid w:val="000D52F4"/>
    <w:rsid w:val="000E5E14"/>
    <w:rsid w:val="001C7C48"/>
    <w:rsid w:val="001D5B84"/>
    <w:rsid w:val="001E5225"/>
    <w:rsid w:val="002F6A28"/>
    <w:rsid w:val="00323FC9"/>
    <w:rsid w:val="00341E35"/>
    <w:rsid w:val="00346AFA"/>
    <w:rsid w:val="00393401"/>
    <w:rsid w:val="003E073D"/>
    <w:rsid w:val="00426DEE"/>
    <w:rsid w:val="00434E3D"/>
    <w:rsid w:val="004A48D0"/>
    <w:rsid w:val="00565881"/>
    <w:rsid w:val="00605CCC"/>
    <w:rsid w:val="00613D7E"/>
    <w:rsid w:val="0068261F"/>
    <w:rsid w:val="00774D4F"/>
    <w:rsid w:val="007F4701"/>
    <w:rsid w:val="008C4C47"/>
    <w:rsid w:val="008C55AF"/>
    <w:rsid w:val="00971C05"/>
    <w:rsid w:val="009A0420"/>
    <w:rsid w:val="00A50440"/>
    <w:rsid w:val="00B65C32"/>
    <w:rsid w:val="00BC0B90"/>
    <w:rsid w:val="00C3562E"/>
    <w:rsid w:val="00C84755"/>
    <w:rsid w:val="00CB5E5B"/>
    <w:rsid w:val="00CF6B2E"/>
    <w:rsid w:val="00DE1275"/>
    <w:rsid w:val="00E21548"/>
    <w:rsid w:val="00E80982"/>
    <w:rsid w:val="00FD76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34E3D"/>
    <w:rPr>
      <w:color w:val="808080"/>
    </w:rPr>
  </w:style>
  <w:style w:type="paragraph" w:customStyle="1" w:styleId="9784FD085C6041148D49A5968A9A2EF1">
    <w:name w:val="9784FD085C6041148D49A5968A9A2EF1"/>
    <w:rsid w:val="001C7C48"/>
  </w:style>
  <w:style w:type="paragraph" w:customStyle="1" w:styleId="63B3AB007D0B47ECB94C40202BB47389">
    <w:name w:val="63B3AB007D0B47ECB94C40202BB47389"/>
    <w:rsid w:val="001C7C48"/>
  </w:style>
  <w:style w:type="paragraph" w:customStyle="1" w:styleId="2B9BE2DC625F4B669FFC8EE84DA1A585">
    <w:name w:val="2B9BE2DC625F4B669FFC8EE84DA1A585"/>
    <w:rsid w:val="001C7C48"/>
  </w:style>
  <w:style w:type="paragraph" w:customStyle="1" w:styleId="7ED056555CFD4B9B8FBF6C18C31B1AF5">
    <w:name w:val="7ED056555CFD4B9B8FBF6C18C31B1AF5"/>
    <w:rsid w:val="001C7C48"/>
  </w:style>
  <w:style w:type="paragraph" w:customStyle="1" w:styleId="D6081CD83EA843EC8189543D79DCB9AA">
    <w:name w:val="D6081CD83EA843EC8189543D79DCB9AA"/>
    <w:rsid w:val="00A50440"/>
  </w:style>
  <w:style w:type="paragraph" w:customStyle="1" w:styleId="5C5E6959904D4196B2F9EFE22669D10D">
    <w:name w:val="5C5E6959904D4196B2F9EFE22669D10D"/>
    <w:rsid w:val="00A50440"/>
  </w:style>
  <w:style w:type="paragraph" w:customStyle="1" w:styleId="831650B15E8944B58D0235EA267C2881">
    <w:name w:val="831650B15E8944B58D0235EA267C2881"/>
    <w:rsid w:val="00A50440"/>
  </w:style>
  <w:style w:type="paragraph" w:customStyle="1" w:styleId="CF9F4D246C9F48EA97EE3C5020D9FA58">
    <w:name w:val="CF9F4D246C9F48EA97EE3C5020D9FA58"/>
    <w:rsid w:val="00A50440"/>
  </w:style>
  <w:style w:type="paragraph" w:customStyle="1" w:styleId="E7B5AC5FB3514569B9E82134B97CE6F1">
    <w:name w:val="E7B5AC5FB3514569B9E82134B97CE6F1"/>
    <w:rsid w:val="00A50440"/>
  </w:style>
  <w:style w:type="paragraph" w:customStyle="1" w:styleId="A78C86A2D4094513B0DCD1EC60F81E101">
    <w:name w:val="A78C86A2D4094513B0DCD1EC60F81E101"/>
    <w:rsid w:val="00434E3D"/>
    <w:pPr>
      <w:spacing w:after="0" w:line="300" w:lineRule="auto"/>
    </w:pPr>
    <w:rPr>
      <w:rFonts w:ascii="Arial" w:eastAsiaTheme="minorHAnsi" w:hAnsi="Arial" w:cs="Arial"/>
      <w:lang w:val="it-CH" w:eastAsia="en-US"/>
    </w:rPr>
  </w:style>
  <w:style w:type="paragraph" w:customStyle="1" w:styleId="8C91243AEA08434EB803D34DD1C9C24A1">
    <w:name w:val="8C91243AEA08434EB803D34DD1C9C24A1"/>
    <w:rsid w:val="00434E3D"/>
    <w:pPr>
      <w:spacing w:after="0" w:line="300" w:lineRule="auto"/>
    </w:pPr>
    <w:rPr>
      <w:rFonts w:ascii="Arial" w:eastAsiaTheme="minorHAnsi" w:hAnsi="Arial" w:cs="Arial"/>
      <w:lang w:val="it-CH" w:eastAsia="en-US"/>
    </w:rPr>
  </w:style>
  <w:style w:type="paragraph" w:customStyle="1" w:styleId="E710CCA5AF464749B1735C2A65CB3E1B1">
    <w:name w:val="E710CCA5AF464749B1735C2A65CB3E1B1"/>
    <w:rsid w:val="00434E3D"/>
    <w:pPr>
      <w:spacing w:after="0" w:line="300" w:lineRule="auto"/>
    </w:pPr>
    <w:rPr>
      <w:rFonts w:ascii="Arial" w:eastAsiaTheme="minorHAnsi" w:hAnsi="Arial" w:cs="Arial"/>
      <w:lang w:val="it-CH" w:eastAsia="en-US"/>
    </w:rPr>
  </w:style>
  <w:style w:type="paragraph" w:customStyle="1" w:styleId="3C958E45DAAA445F886332DB924649321">
    <w:name w:val="3C958E45DAAA445F886332DB924649321"/>
    <w:rsid w:val="00434E3D"/>
    <w:pPr>
      <w:spacing w:after="0" w:line="300" w:lineRule="auto"/>
    </w:pPr>
    <w:rPr>
      <w:rFonts w:ascii="Arial" w:eastAsiaTheme="minorHAnsi" w:hAnsi="Arial" w:cs="Arial"/>
      <w:lang w:val="it-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2023-07-10T22:00:00+00:00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De Matteis Isabella Swissmedic</DisplayName>
        <AccountId>665</AccountId>
        <AccountType/>
      </UserInfo>
    </SMC_DLS_Approver>
    <SMC_DLS_Verification_Content xmlns="cc849c59-bc9e-4bc8-a07b-479ec9147289" xsi:nil="true"/>
    <SMC_DLS_DocVer xmlns="cc849c59-bc9e-4bc8-a07b-479ec9147289">3.2</SMC_DLS_DocVer>
    <SMC_DLS_Verifiers_Consultation xmlns="cc849c59-bc9e-4bc8-a07b-479ec9147289">
      <UserInfo>
        <DisplayName/>
        <AccountId xsi:nil="true"/>
        <AccountType/>
      </UserInfo>
    </SMC_DLS_Verifiers_Consultation>
    <SMC_DLS_LanguageCode xmlns="cc849c59-bc9e-4bc8-a07b-479ec9147289">i</SMC_DLS_LanguageCode>
    <SMC_DLS_Ident_Nr xmlns="cc849c59-bc9e-4bc8-a07b-479ec9147289">ZL000_00_032</SMC_DLS_Ident_Nr>
    <SMC_DLS_Initiator xmlns="cc849c59-bc9e-4bc8-a07b-479ec9147289">Isabella.Dematteis@Swissmedic.ch</SMC_DLS_Initiator>
    <SMC_DLS_Verification_Formal xmlns="cc849c59-bc9e-4bc8-a07b-479ec9147289">2023-09-21T10:10:47+00:00</SMC_DLS_Verification_Formal>
    <SMC_DLS_Author xmlns="cc849c59-bc9e-4bc8-a07b-479ec9147289">
      <UserInfo>
        <DisplayName>Stalder Anna Barbara Swissmedic</DisplayName>
        <AccountId>403</AccountId>
        <AccountType/>
      </UserInfo>
    </SMC_DLS_Author>
    <SMC_DLS_Approval xmlns="cc849c59-bc9e-4bc8-a07b-479ec9147289">2023-09-25T17:42:54+00:00</SMC_DLS_Approval>
    <SMC_DLS_ReasonForChange xmlns="cc849c59-bc9e-4bc8-a07b-479ec9147289">Formatierung muss angepasst werden</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624</Value>
      <Value>615</Value>
      <Value>726</Value>
      <Value>721</Value>
      <Value>703</Value>
      <Value>702</Value>
      <Value>769</Value>
      <Value>853</Value>
      <Value>716</Value>
    </TaxCatchAll>
    <SMC_VMS_Dokumentantrag_Datum xmlns="d7a92f3c-c538-4008-b985-066beffc4d06">2023-08-21T15:17:58+00:00</SMC_VMS_Dokumentantrag_Datum>
    <SMC_VMS_DocId xmlns="d7a92f3c-c538-4008-b985-066beffc4d06">9998537389</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141102 Antrag Orphan-MUMS Status (ZL102)</TermName>
          <TermId xmlns="http://schemas.microsoft.com/office/infopath/2007/PartnerControls">bf898b21-8e5e-42ba-ad47-b5efd86dcd08</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141112 Meldeverfahren Tierarzneimittel (ZL112)</TermName>
          <TermId xmlns="http://schemas.microsoft.com/office/infopath/2007/PartnerControls">524309c0-ce85-4324-8932-7976531db70e</TermId>
        </TermInfo>
        <TermInfo xmlns="http://schemas.microsoft.com/office/infopath/2007/PartnerControls">
          <TermName xmlns="http://schemas.microsoft.com/office/infopath/2007/PartnerControls">1410209 Verlängerung und Verlängerungsverzicht (ZL201)</TermName>
          <TermId xmlns="http://schemas.microsoft.com/office/infopath/2007/PartnerControls">78cd6f5a-070f-427d-941d-8eb236983100</TermId>
        </TermInfo>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9998536576</SMC_VMS_Uebersetung_von_Dok>
    <SMC_VMS_Internet_Urls xmlns="d7a92f3c-c538-4008-b985-066beffc4d06">https://www.swissmedic.ch/swissmedic/it/home/services/documents/humanarzneimittel_hmv4.html
https://www.swissmedic.ch/swissmedic/it/home/services/documents/tierarzneimittel_hmv4.html
https://www.swissmedic.ch/swissmedic/it/home/services/documents/komplementaerarzneimittel_hmv4.html
https://www.swissmedic.ch/swissmedic/it/home/services/documents/phytoarzneimittel_hmv4.html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2023-09-21T10:10:43+00:00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009BD-C60E-4587-B360-86384D89C68B}">
  <ds:schemaRefs>
    <ds:schemaRef ds:uri="http://schemas.openxmlformats.org/officeDocument/2006/bibliography"/>
  </ds:schemaRefs>
</ds:datastoreItem>
</file>

<file path=customXml/itemProps2.xml><?xml version="1.0" encoding="utf-8"?>
<ds:datastoreItem xmlns:ds="http://schemas.openxmlformats.org/officeDocument/2006/customXml" ds:itemID="{95EEE0FD-4071-4CED-829D-1E8D69283EAD}">
  <ds:schemaRefs>
    <ds:schemaRef ds:uri="7f53df7b-c423-4edd-a7c2-6cb13d7c17d2"/>
    <ds:schemaRef ds:uri="http://schemas.microsoft.com/office/2006/documentManagement/types"/>
    <ds:schemaRef ds:uri="http://schemas.openxmlformats.org/package/2006/metadata/core-properties"/>
    <ds:schemaRef ds:uri="http://purl.org/dc/terms/"/>
    <ds:schemaRef ds:uri="cc849c59-bc9e-4bc8-a07b-479ec9147289"/>
    <ds:schemaRef ds:uri="http://purl.org/dc/dcmitype/"/>
    <ds:schemaRef ds:uri="http://schemas.microsoft.com/office/infopath/2007/PartnerControls"/>
    <ds:schemaRef ds:uri="http://schemas.microsoft.com/sharepoint/v3"/>
    <ds:schemaRef ds:uri="http://www.w3.org/XML/1998/namespace"/>
    <ds:schemaRef ds:uri="d7a92f3c-c538-4008-b985-066beffc4d06"/>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1811591-CCC0-4BC6-868E-F8BB23F7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2EADD-D594-4FC6-AB48-6FB56F56E363}">
  <ds:schemaRefs>
    <ds:schemaRef ds:uri="http://schemas.microsoft.com/sharepoint/events"/>
  </ds:schemaRefs>
</ds:datastoreItem>
</file>

<file path=customXml/itemProps5.xml><?xml version="1.0" encoding="utf-8"?>
<ds:datastoreItem xmlns:ds="http://schemas.openxmlformats.org/officeDocument/2006/customXml" ds:itemID="{76663BCC-95BC-4E53-8C18-74E7BE24F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6071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Dichiarazione completa</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completa</dc:title>
  <dc:subject/>
  <dc:creator>Swissmedic</dc:creator>
  <cp:keywords/>
  <dc:description/>
  <cp:lastModifiedBy>Müller-Mook Renate Swissmedic</cp:lastModifiedBy>
  <cp:revision>3</cp:revision>
  <dcterms:created xsi:type="dcterms:W3CDTF">2023-10-02T13:23:00Z</dcterms:created>
  <dcterms:modified xsi:type="dcterms:W3CDTF">2023-10-04T15:17:00Z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(ZL101)|5840a737-f2d3-4320-9396-04a83cff7dc5;#716;#141102 Antrag Orphan-MUMS Status (ZL102)|bf898b21-8e5e-42ba-ad47-b5efd86dcd08;#721;#141108 Co-Marketing (ZL108)|ded58475-dabc-49b7-89f2-1700a6a1e4f8;#702;#141109 Befristete Zulassung (ZL109)|834e7490-505b-4ec5-8ae6-c49984ea87d0;#703;#141112 Meldeverfahren Tierarzneimittel (ZL112)|524309c0-ce85-4324-8932-7976531db70e;#853;#1410209 Verlängerung und Verlängerungsverzicht (ZL201)|78cd6f5a-070f-427d-941d-8eb236983100;#769;#141 Zulassung|f2986270-b10e-49a3-80a7-61cda018c8b3;#615;#14101 Prozesse Ebene 1|dca2efac-164c-41d5-909f-8ec630e09c0f</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Intranet_Date">
    <vt:filetime>2021-05-09T22:00:00Z</vt:filetime>
  </property>
  <property fmtid="{D5CDD505-2E9C-101B-9397-08002B2CF9AE}" pid="14" name="SMC_VMS_SMJ_Date">
    <vt:filetime>2021-05-09T22:00:00Z</vt:filetime>
  </property>
  <property fmtid="{D5CDD505-2E9C-101B-9397-08002B2CF9AE}" pid="15" name="SMC_VMS_SMJ">
    <vt:bool>true</vt:bool>
  </property>
</Properties>
</file>